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8" w:rsidRDefault="00E71198">
      <w:pPr>
        <w:suppressAutoHyphens/>
        <w:spacing w:line="264" w:lineRule="auto"/>
        <w:jc w:val="center"/>
        <w:rPr>
          <w:rFonts w:ascii="Arial" w:eastAsia="Times New Roman" w:hAnsi="Arial"/>
          <w:b/>
          <w:color w:val="000000"/>
          <w:sz w:val="24"/>
        </w:rPr>
      </w:pPr>
    </w:p>
    <w:p w:rsidR="00422851" w:rsidRDefault="00AA59B4">
      <w:pPr>
        <w:suppressAutoHyphens/>
        <w:spacing w:line="264" w:lineRule="auto"/>
        <w:jc w:val="center"/>
        <w:rPr>
          <w:rFonts w:ascii="Arial" w:eastAsia="Times New Roman" w:hAnsi="Arial"/>
          <w:b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 xml:space="preserve">CHAMADA PÚBLICA Nº </w:t>
      </w:r>
      <w:r w:rsidR="008B60F9">
        <w:rPr>
          <w:rFonts w:ascii="Arial" w:eastAsia="Times New Roman" w:hAnsi="Arial"/>
          <w:b/>
          <w:color w:val="000000"/>
          <w:sz w:val="24"/>
        </w:rPr>
        <w:t>002</w:t>
      </w:r>
      <w:r>
        <w:rPr>
          <w:rFonts w:ascii="Arial" w:eastAsia="Times New Roman" w:hAnsi="Arial"/>
          <w:b/>
          <w:color w:val="000000"/>
          <w:sz w:val="24"/>
        </w:rPr>
        <w:t xml:space="preserve">/2019 </w:t>
      </w:r>
    </w:p>
    <w:p w:rsidR="00422851" w:rsidRDefault="00422851">
      <w:pPr>
        <w:suppressAutoHyphens/>
        <w:spacing w:line="264" w:lineRule="auto"/>
        <w:jc w:val="center"/>
        <w:rPr>
          <w:rFonts w:ascii="Arial" w:eastAsia="Times New Roman" w:hAnsi="Arial"/>
          <w:color w:val="000000"/>
          <w:sz w:val="24"/>
        </w:rPr>
      </w:pPr>
    </w:p>
    <w:p w:rsidR="00422851" w:rsidRDefault="00AA59B4">
      <w:pPr>
        <w:suppressAutoHyphens/>
        <w:spacing w:line="264" w:lineRule="auto"/>
        <w:jc w:val="center"/>
        <w:rPr>
          <w:rFonts w:ascii="Arial" w:eastAsia="Times New Roman" w:hAnsi="Arial"/>
          <w:b/>
          <w:color w:val="000000"/>
          <w:sz w:val="24"/>
          <w:shd w:val="clear" w:color="auto" w:fill="FFFFFF"/>
        </w:rPr>
      </w:pPr>
      <w:r>
        <w:rPr>
          <w:rFonts w:ascii="Arial" w:eastAsia="Times New Roman" w:hAnsi="Arial"/>
          <w:b/>
          <w:color w:val="000000"/>
          <w:sz w:val="24"/>
        </w:rPr>
        <w:t xml:space="preserve">EXPEDIENTE Nº </w:t>
      </w:r>
      <w:r w:rsidR="004A6CA9">
        <w:rPr>
          <w:rFonts w:ascii="Arial" w:eastAsia="Times New Roman" w:hAnsi="Arial"/>
          <w:b/>
          <w:color w:val="000000"/>
          <w:sz w:val="24"/>
        </w:rPr>
        <w:t>223</w:t>
      </w:r>
      <w:r>
        <w:rPr>
          <w:rFonts w:ascii="Arial" w:eastAsia="Times New Roman" w:hAnsi="Arial"/>
          <w:b/>
          <w:color w:val="000000"/>
          <w:sz w:val="24"/>
        </w:rPr>
        <w:t>/</w:t>
      </w:r>
      <w:r>
        <w:rPr>
          <w:rFonts w:ascii="Arial" w:eastAsia="Times New Roman" w:hAnsi="Arial"/>
          <w:b/>
          <w:color w:val="000000"/>
          <w:sz w:val="24"/>
          <w:shd w:val="clear" w:color="auto" w:fill="FFFFFF"/>
        </w:rPr>
        <w:t>2019-GL</w:t>
      </w:r>
    </w:p>
    <w:p w:rsidR="00422851" w:rsidRDefault="00422851">
      <w:pPr>
        <w:suppressAutoHyphens/>
        <w:spacing w:line="264" w:lineRule="auto"/>
        <w:jc w:val="center"/>
        <w:rPr>
          <w:rFonts w:ascii="Arial" w:eastAsia="Times New Roman" w:hAnsi="Arial"/>
          <w:b/>
          <w:color w:val="000000"/>
          <w:shd w:val="clear" w:color="auto" w:fill="FFFFFF"/>
        </w:rPr>
      </w:pPr>
    </w:p>
    <w:p w:rsidR="00422851" w:rsidRDefault="00AA59B4">
      <w:pPr>
        <w:suppressAutoHyphens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 xml:space="preserve">O Município de Jacareí, por solicitação da Secretaria Municipal de Educação e através da </w:t>
      </w:r>
      <w:r>
        <w:rPr>
          <w:rFonts w:ascii="Arial" w:eastAsia="Arial" w:hAnsi="Arial"/>
          <w:color w:val="000000"/>
          <w:sz w:val="24"/>
          <w:szCs w:val="24"/>
        </w:rPr>
        <w:t xml:space="preserve">Comissão Permanente de Julgamento de Licitações designada pelo </w:t>
      </w:r>
      <w:r>
        <w:rPr>
          <w:rFonts w:ascii="Arial" w:hAnsi="Arial" w:cs="Arial"/>
          <w:sz w:val="24"/>
          <w:szCs w:val="24"/>
        </w:rPr>
        <w:t xml:space="preserve">Decreto Municipal nº. </w:t>
      </w:r>
      <w:r w:rsidR="00420456">
        <w:rPr>
          <w:rFonts w:ascii="Arial" w:hAnsi="Arial" w:cs="Arial"/>
          <w:sz w:val="24"/>
          <w:szCs w:val="24"/>
        </w:rPr>
        <w:t>803</w:t>
      </w:r>
      <w:r>
        <w:rPr>
          <w:rFonts w:ascii="Arial" w:hAnsi="Arial" w:cs="Arial"/>
          <w:sz w:val="24"/>
          <w:szCs w:val="24"/>
        </w:rPr>
        <w:t xml:space="preserve"> de 1</w:t>
      </w:r>
      <w:r w:rsidR="004A6CA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420456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</w:t>
      </w:r>
      <w:r w:rsidR="004A6CA9">
        <w:rPr>
          <w:rFonts w:ascii="Arial" w:hAnsi="Arial" w:cs="Arial"/>
          <w:sz w:val="24"/>
          <w:szCs w:val="24"/>
        </w:rPr>
        <w:t>9</w:t>
      </w:r>
      <w:r w:rsidR="00866E39">
        <w:rPr>
          <w:rFonts w:ascii="Arial" w:eastAsia="Times New Roman" w:hAnsi="Arial" w:cs="Arial"/>
          <w:color w:val="000000"/>
          <w:sz w:val="24"/>
          <w:szCs w:val="24"/>
        </w:rPr>
        <w:t xml:space="preserve"> faz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saber que realizará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CHAMADA PÚBLICA</w:t>
      </w:r>
      <w:r w:rsidR="002F0D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para grupo formal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20456">
        <w:rPr>
          <w:rFonts w:ascii="Arial" w:eastAsia="Times New Roman" w:hAnsi="Arial" w:cs="Arial"/>
          <w:color w:val="000000"/>
          <w:sz w:val="24"/>
          <w:szCs w:val="24"/>
        </w:rPr>
        <w:t xml:space="preserve">durante o ano letivo de 2020. </w:t>
      </w:r>
    </w:p>
    <w:p w:rsidR="00422851" w:rsidRDefault="00422851">
      <w:pPr>
        <w:spacing w:line="271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5B70A5" w:rsidRDefault="005B70A5" w:rsidP="005B70A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SUPORTE LEGAL</w:t>
      </w:r>
    </w:p>
    <w:p w:rsidR="005B70A5" w:rsidRDefault="005B70A5" w:rsidP="005B70A5">
      <w:pPr>
        <w:spacing w:line="276" w:lineRule="exact"/>
        <w:rPr>
          <w:sz w:val="20"/>
          <w:szCs w:val="20"/>
        </w:rPr>
      </w:pPr>
    </w:p>
    <w:p w:rsidR="005B70A5" w:rsidRDefault="005B70A5" w:rsidP="005B70A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CHAMADA PÚBLICA </w:t>
      </w:r>
      <w:r>
        <w:rPr>
          <w:rFonts w:ascii="Arial" w:eastAsia="Arial" w:hAnsi="Arial" w:cs="Arial"/>
          <w:sz w:val="24"/>
          <w:szCs w:val="24"/>
        </w:rPr>
        <w:t>é regulada pelos seguintes dispositivos legais:</w:t>
      </w:r>
    </w:p>
    <w:p w:rsidR="005B70A5" w:rsidRDefault="005B70A5" w:rsidP="005B70A5">
      <w:pPr>
        <w:spacing w:line="276" w:lineRule="exact"/>
        <w:rPr>
          <w:sz w:val="20"/>
          <w:szCs w:val="20"/>
        </w:rPr>
      </w:pP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Lei Federal nº 8.666/93, e suas alterações;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Lei Federal nº 11.947/09;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Resolução/CD/FNDE Nº 26/2013;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Resolução/CD/FNDE nº 25/2012;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Resolução/CD/FNDE nº 04/2015;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Lei Federal nº 12.512/2011;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rFonts w:ascii="Arial" w:eastAsia="Arial" w:hAnsi="Arial" w:cs="Arial"/>
          <w:sz w:val="24"/>
          <w:szCs w:val="24"/>
        </w:rPr>
      </w:pPr>
      <w:r w:rsidRPr="008C269F">
        <w:rPr>
          <w:rFonts w:ascii="Arial" w:eastAsia="Arial" w:hAnsi="Arial" w:cs="Arial"/>
          <w:sz w:val="24"/>
          <w:szCs w:val="24"/>
        </w:rPr>
        <w:t>Lei Federal nº 11.326/2006;</w:t>
      </w:r>
    </w:p>
    <w:p w:rsidR="005B70A5" w:rsidRPr="008C269F" w:rsidRDefault="005B70A5" w:rsidP="008C269F">
      <w:pPr>
        <w:pStyle w:val="PargrafodaLista"/>
        <w:numPr>
          <w:ilvl w:val="0"/>
          <w:numId w:val="47"/>
        </w:numPr>
        <w:rPr>
          <w:rFonts w:ascii="Arial" w:eastAsia="Arial" w:hAnsi="Arial" w:cs="Arial"/>
          <w:sz w:val="24"/>
          <w:szCs w:val="24"/>
        </w:rPr>
      </w:pPr>
      <w:r w:rsidRPr="008C269F">
        <w:rPr>
          <w:rFonts w:ascii="Arial" w:eastAsia="Arial" w:hAnsi="Arial" w:cs="Arial"/>
          <w:sz w:val="24"/>
          <w:szCs w:val="24"/>
        </w:rPr>
        <w:t>Decreto Municipal nº</w:t>
      </w:r>
      <w:r w:rsidR="008C269F" w:rsidRPr="008C269F">
        <w:rPr>
          <w:rFonts w:ascii="Arial" w:eastAsia="Arial" w:hAnsi="Arial" w:cs="Arial"/>
          <w:sz w:val="24"/>
          <w:szCs w:val="24"/>
        </w:rPr>
        <w:t xml:space="preserve"> 001/2017</w:t>
      </w:r>
    </w:p>
    <w:p w:rsidR="008C269F" w:rsidRPr="008C269F" w:rsidRDefault="008C269F" w:rsidP="008C269F">
      <w:pPr>
        <w:pStyle w:val="PargrafodaLista"/>
        <w:numPr>
          <w:ilvl w:val="0"/>
          <w:numId w:val="47"/>
        </w:numPr>
        <w:rPr>
          <w:sz w:val="20"/>
          <w:szCs w:val="20"/>
        </w:rPr>
      </w:pPr>
      <w:r w:rsidRPr="008C269F">
        <w:rPr>
          <w:rFonts w:ascii="Arial" w:eastAsia="Arial" w:hAnsi="Arial" w:cs="Arial"/>
          <w:sz w:val="24"/>
          <w:szCs w:val="24"/>
        </w:rPr>
        <w:t>Decreto Municipal nº 639/2018</w:t>
      </w:r>
    </w:p>
    <w:p w:rsidR="005B70A5" w:rsidRDefault="005B70A5" w:rsidP="005B70A5">
      <w:pPr>
        <w:rPr>
          <w:sz w:val="20"/>
          <w:szCs w:val="20"/>
        </w:rPr>
      </w:pPr>
    </w:p>
    <w:p w:rsidR="005B70A5" w:rsidRDefault="005B70A5" w:rsidP="005B70A5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Demais disposições legais aplicáveis, inclusive subsidiariamente, os princípios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gerais de Direito.</w:t>
      </w:r>
    </w:p>
    <w:p w:rsidR="002F0DFE" w:rsidRDefault="002F0DFE" w:rsidP="005B70A5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</w:p>
    <w:p w:rsidR="002F0DFE" w:rsidRPr="008C269F" w:rsidRDefault="002F0DFE" w:rsidP="002F0DFE">
      <w:pPr>
        <w:spacing w:line="264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 recebimento do envelope 01 – Documentos e </w:t>
      </w:r>
      <w:r w:rsidR="00866E39">
        <w:rPr>
          <w:rFonts w:ascii="Arial" w:eastAsia="Arial" w:hAnsi="Arial" w:cs="Arial"/>
          <w:b/>
          <w:sz w:val="24"/>
        </w:rPr>
        <w:t xml:space="preserve">envelope </w:t>
      </w:r>
      <w:r>
        <w:rPr>
          <w:rFonts w:ascii="Arial" w:eastAsia="Arial" w:hAnsi="Arial" w:cs="Arial"/>
          <w:b/>
          <w:sz w:val="24"/>
        </w:rPr>
        <w:t>02</w:t>
      </w:r>
      <w:r w:rsidR="00866E39">
        <w:rPr>
          <w:rFonts w:ascii="Arial" w:eastAsia="Arial" w:hAnsi="Arial" w:cs="Arial"/>
          <w:b/>
          <w:sz w:val="24"/>
        </w:rPr>
        <w:t xml:space="preserve"> -</w:t>
      </w:r>
      <w:r>
        <w:rPr>
          <w:rFonts w:ascii="Arial" w:eastAsia="Arial" w:hAnsi="Arial" w:cs="Arial"/>
          <w:b/>
          <w:sz w:val="24"/>
        </w:rPr>
        <w:t xml:space="preserve"> Projeto de vendas</w:t>
      </w:r>
      <w:r w:rsidRPr="008C269F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pelo grupo formal </w:t>
      </w:r>
      <w:r w:rsidRPr="008C269F">
        <w:rPr>
          <w:rFonts w:ascii="Arial" w:eastAsia="Arial" w:hAnsi="Arial" w:cs="Arial"/>
          <w:b/>
          <w:sz w:val="24"/>
        </w:rPr>
        <w:t xml:space="preserve">dar-se-á </w:t>
      </w:r>
      <w:r w:rsidRPr="008C269F">
        <w:rPr>
          <w:rFonts w:ascii="Arial" w:eastAsia="Arial" w:hAnsi="Arial" w:cs="Arial"/>
          <w:b/>
          <w:sz w:val="24"/>
          <w:u w:val="single"/>
        </w:rPr>
        <w:t>na Unidade de Licitações</w:t>
      </w:r>
      <w:r w:rsidRPr="008C269F">
        <w:rPr>
          <w:rFonts w:ascii="Arial" w:eastAsia="Arial" w:hAnsi="Arial" w:cs="Arial"/>
          <w:b/>
          <w:sz w:val="24"/>
        </w:rPr>
        <w:t>, situada na Praça dos Três Poderes, 73, 1º andar, Jacareí, SP, sendo que sua abertura dar-se-á na Sala de Licitações, no endereço supra, 1º andar.</w:t>
      </w:r>
    </w:p>
    <w:p w:rsidR="002F0DFE" w:rsidRDefault="002F0DFE" w:rsidP="002F0DFE">
      <w:pPr>
        <w:spacing w:line="328" w:lineRule="exact"/>
        <w:rPr>
          <w:sz w:val="24"/>
          <w:szCs w:val="24"/>
        </w:rPr>
      </w:pPr>
    </w:p>
    <w:p w:rsidR="002F0DFE" w:rsidRDefault="002F0DFE" w:rsidP="002F0DFE">
      <w:pPr>
        <w:numPr>
          <w:ilvl w:val="0"/>
          <w:numId w:val="33"/>
        </w:numPr>
        <w:tabs>
          <w:tab w:val="left" w:pos="0"/>
          <w:tab w:val="left" w:pos="360"/>
        </w:tabs>
        <w:suppressAutoHyphens/>
        <w:jc w:val="both"/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/>
          <w:b/>
          <w:color w:val="000000"/>
          <w:sz w:val="24"/>
          <w:szCs w:val="24"/>
          <w:shd w:val="clear" w:color="auto" w:fill="FFFFFF"/>
        </w:rPr>
        <w:t>Recebimento dos envelopes:</w:t>
      </w:r>
      <w:r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/>
          <w:color w:val="000000"/>
          <w:sz w:val="24"/>
          <w:szCs w:val="24"/>
          <w:u w:val="single"/>
          <w:shd w:val="clear" w:color="auto" w:fill="FFFFFF"/>
        </w:rPr>
        <w:t xml:space="preserve">até às </w:t>
      </w:r>
      <w:r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="008B60F9"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9</w:t>
      </w:r>
      <w:r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h00</w:t>
      </w:r>
      <w:r>
        <w:rPr>
          <w:rFonts w:ascii="Arial" w:eastAsia="Times New Roman" w:hAnsi="Arial"/>
          <w:color w:val="000000"/>
          <w:sz w:val="24"/>
          <w:szCs w:val="24"/>
          <w:u w:val="single"/>
          <w:shd w:val="clear" w:color="auto" w:fill="FFFFFF"/>
        </w:rPr>
        <w:t xml:space="preserve"> do dia </w:t>
      </w:r>
      <w:r w:rsidR="008B60F9"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05</w:t>
      </w:r>
      <w:r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/</w:t>
      </w:r>
      <w:r w:rsidR="008B60F9"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11</w:t>
      </w:r>
      <w:r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  <w:t>/2019</w:t>
      </w:r>
      <w:r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;</w:t>
      </w:r>
    </w:p>
    <w:p w:rsidR="002F0DFE" w:rsidRDefault="002F0DFE" w:rsidP="002F0DFE">
      <w:pPr>
        <w:numPr>
          <w:ilvl w:val="0"/>
          <w:numId w:val="33"/>
        </w:numPr>
        <w:tabs>
          <w:tab w:val="left" w:pos="0"/>
          <w:tab w:val="left" w:pos="360"/>
        </w:tabs>
        <w:suppressAutoHyphens/>
        <w:jc w:val="both"/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/>
          <w:b/>
          <w:color w:val="000000"/>
          <w:sz w:val="24"/>
          <w:szCs w:val="24"/>
          <w:shd w:val="clear" w:color="auto" w:fill="FFFFFF"/>
        </w:rPr>
        <w:t>Sessão de Abertura:</w:t>
      </w:r>
      <w:r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/>
          <w:color w:val="000000"/>
          <w:sz w:val="24"/>
          <w:szCs w:val="24"/>
          <w:u w:val="single"/>
          <w:shd w:val="clear" w:color="auto" w:fill="FFFFFF"/>
        </w:rPr>
        <w:t xml:space="preserve">às </w:t>
      </w:r>
      <w:r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="008B60F9">
        <w:rPr>
          <w:rFonts w:ascii="Arial" w:eastAsia="Times New Roman" w:hAnsi="Arial"/>
          <w:b/>
          <w:bCs/>
          <w:color w:val="000000"/>
          <w:sz w:val="24"/>
          <w:szCs w:val="24"/>
          <w:u w:val="single"/>
          <w:shd w:val="clear" w:color="auto" w:fill="FFFFFF"/>
        </w:rPr>
        <w:t>9</w:t>
      </w:r>
      <w:r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  <w:t xml:space="preserve">h00 </w:t>
      </w:r>
      <w:r>
        <w:rPr>
          <w:rFonts w:ascii="Arial" w:eastAsia="Times New Roman" w:hAnsi="Arial"/>
          <w:color w:val="000000"/>
          <w:sz w:val="24"/>
          <w:szCs w:val="24"/>
          <w:u w:val="single"/>
          <w:shd w:val="clear" w:color="auto" w:fill="FFFFFF"/>
        </w:rPr>
        <w:t>do dia</w:t>
      </w:r>
      <w:r w:rsidR="008B60F9">
        <w:rPr>
          <w:rFonts w:ascii="Arial" w:eastAsia="Times New Roman" w:hAnsi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B60F9"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  <w:t>05</w:t>
      </w:r>
      <w:r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  <w:t>/</w:t>
      </w:r>
      <w:r w:rsidR="008B60F9"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  <w:t>11</w:t>
      </w:r>
      <w:r>
        <w:rPr>
          <w:rFonts w:ascii="Arial" w:eastAsia="Times New Roman" w:hAnsi="Arial"/>
          <w:b/>
          <w:color w:val="000000"/>
          <w:sz w:val="24"/>
          <w:szCs w:val="24"/>
          <w:u w:val="single"/>
          <w:shd w:val="clear" w:color="auto" w:fill="FFFFFF"/>
        </w:rPr>
        <w:t>/2019.</w:t>
      </w:r>
    </w:p>
    <w:p w:rsidR="002F0DFE" w:rsidRDefault="002F0DFE" w:rsidP="005B70A5">
      <w:pPr>
        <w:spacing w:line="235" w:lineRule="auto"/>
        <w:jc w:val="both"/>
        <w:rPr>
          <w:sz w:val="20"/>
          <w:szCs w:val="20"/>
        </w:rPr>
      </w:pPr>
    </w:p>
    <w:p w:rsidR="00420456" w:rsidRDefault="00420456" w:rsidP="009A1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OBJETO</w:t>
      </w:r>
    </w:p>
    <w:p w:rsidR="00420456" w:rsidRDefault="00420456" w:rsidP="00420456">
      <w:pPr>
        <w:jc w:val="both"/>
        <w:rPr>
          <w:rFonts w:ascii="Arial" w:hAnsi="Arial" w:cs="Arial"/>
          <w:b/>
          <w:sz w:val="24"/>
          <w:szCs w:val="24"/>
        </w:rPr>
      </w:pPr>
    </w:p>
    <w:p w:rsidR="00420456" w:rsidRDefault="00420456" w:rsidP="00420456">
      <w:pPr>
        <w:spacing w:line="237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Aquisição de gêneros alimentícios da Agricultura Familiar e do Empreendedor Familiar Rural, para o atendimento do Programa Nacional de Alimentação Escolar </w:t>
      </w:r>
      <w:r w:rsidRPr="00BA310B">
        <w:rPr>
          <w:rFonts w:ascii="Arial" w:hAnsi="Arial" w:cs="Arial"/>
          <w:b/>
          <w:sz w:val="24"/>
          <w:szCs w:val="24"/>
        </w:rPr>
        <w:t xml:space="preserve">(PNAE) </w:t>
      </w:r>
      <w:r w:rsidR="002F0DFE">
        <w:rPr>
          <w:rFonts w:ascii="Arial" w:eastAsia="Arial" w:hAnsi="Arial" w:cs="Arial"/>
          <w:b/>
          <w:sz w:val="24"/>
          <w:szCs w:val="24"/>
        </w:rPr>
        <w:t>conforme especificações,</w:t>
      </w:r>
      <w:r w:rsidR="00FD2F96">
        <w:rPr>
          <w:rFonts w:ascii="Arial" w:eastAsia="Arial" w:hAnsi="Arial" w:cs="Arial"/>
          <w:b/>
          <w:sz w:val="24"/>
          <w:szCs w:val="24"/>
        </w:rPr>
        <w:t xml:space="preserve"> quantidades</w:t>
      </w:r>
      <w:r w:rsidR="002F0DFE">
        <w:rPr>
          <w:rFonts w:ascii="Arial" w:eastAsia="Arial" w:hAnsi="Arial" w:cs="Arial"/>
          <w:b/>
          <w:sz w:val="24"/>
          <w:szCs w:val="24"/>
        </w:rPr>
        <w:t xml:space="preserve"> e valores</w:t>
      </w:r>
      <w:r w:rsidRPr="00BA310B">
        <w:rPr>
          <w:rFonts w:ascii="Arial" w:eastAsia="Arial" w:hAnsi="Arial" w:cs="Arial"/>
          <w:b/>
          <w:sz w:val="24"/>
          <w:szCs w:val="24"/>
        </w:rPr>
        <w:t xml:space="preserve"> </w:t>
      </w:r>
      <w:r w:rsidR="00992D89">
        <w:rPr>
          <w:rFonts w:ascii="Arial" w:eastAsia="Arial" w:hAnsi="Arial" w:cs="Arial"/>
          <w:b/>
          <w:sz w:val="24"/>
          <w:szCs w:val="24"/>
        </w:rPr>
        <w:t>do anexo II do edital.</w:t>
      </w:r>
    </w:p>
    <w:p w:rsidR="00A03826" w:rsidRDefault="00A03826" w:rsidP="00420456">
      <w:pPr>
        <w:spacing w:line="23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F0DFE" w:rsidRDefault="002F0DFE" w:rsidP="009A13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RECURSOS FINANCEIROS</w:t>
      </w:r>
    </w:p>
    <w:p w:rsidR="002F0DFE" w:rsidRDefault="002F0DFE" w:rsidP="002F0DFE">
      <w:pPr>
        <w:spacing w:line="287" w:lineRule="exact"/>
        <w:rPr>
          <w:sz w:val="20"/>
          <w:szCs w:val="20"/>
        </w:rPr>
      </w:pPr>
    </w:p>
    <w:p w:rsidR="002F0DFE" w:rsidRDefault="002F0DFE" w:rsidP="002F0DFE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2.1. </w:t>
      </w:r>
      <w:r>
        <w:rPr>
          <w:rFonts w:ascii="Arial" w:eastAsia="Arial" w:hAnsi="Arial" w:cs="Arial"/>
          <w:sz w:val="24"/>
          <w:szCs w:val="24"/>
        </w:rPr>
        <w:t>As despesas oriundas desta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CHAMADA PÚBLICA </w:t>
      </w:r>
      <w:r>
        <w:rPr>
          <w:rFonts w:ascii="Arial" w:eastAsia="Arial" w:hAnsi="Arial" w:cs="Arial"/>
          <w:sz w:val="24"/>
          <w:szCs w:val="24"/>
        </w:rPr>
        <w:t>correrão por conta da dotação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orçamentária nº </w:t>
      </w:r>
      <w:r w:rsidRPr="00E601FE">
        <w:rPr>
          <w:rFonts w:ascii="Arial" w:eastAsia="Arial" w:hAnsi="Arial" w:cs="Arial"/>
          <w:b/>
          <w:sz w:val="24"/>
          <w:szCs w:val="24"/>
        </w:rPr>
        <w:t>02.05.04-12.361.0004.2.109-</w:t>
      </w:r>
      <w:r w:rsidR="00FD2F96">
        <w:rPr>
          <w:rFonts w:ascii="Arial" w:eastAsia="Arial" w:hAnsi="Arial" w:cs="Arial"/>
          <w:b/>
          <w:sz w:val="24"/>
          <w:szCs w:val="24"/>
        </w:rPr>
        <w:t>01-</w:t>
      </w:r>
      <w:r w:rsidRPr="00E601FE">
        <w:rPr>
          <w:rFonts w:ascii="Arial" w:eastAsia="Arial" w:hAnsi="Arial" w:cs="Arial"/>
          <w:b/>
          <w:sz w:val="24"/>
          <w:szCs w:val="24"/>
        </w:rPr>
        <w:t>3.3.90.30.00</w:t>
      </w:r>
      <w:r>
        <w:rPr>
          <w:rFonts w:ascii="Arial" w:eastAsia="Arial" w:hAnsi="Arial" w:cs="Arial"/>
          <w:b/>
          <w:sz w:val="24"/>
          <w:szCs w:val="24"/>
        </w:rPr>
        <w:t xml:space="preserve"> – ficha 344 e </w:t>
      </w:r>
      <w:r w:rsidRPr="00E601FE">
        <w:rPr>
          <w:rFonts w:ascii="Arial" w:eastAsia="Arial" w:hAnsi="Arial" w:cs="Arial"/>
          <w:b/>
          <w:sz w:val="24"/>
          <w:szCs w:val="24"/>
        </w:rPr>
        <w:t>02.05.04-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E601FE">
        <w:rPr>
          <w:rFonts w:ascii="Arial" w:eastAsia="Arial" w:hAnsi="Arial" w:cs="Arial"/>
          <w:b/>
          <w:sz w:val="24"/>
          <w:szCs w:val="24"/>
        </w:rPr>
        <w:t>12.361.0004.2.109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E601FE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05- </w:t>
      </w:r>
      <w:r w:rsidRPr="00E601FE">
        <w:rPr>
          <w:rFonts w:ascii="Arial" w:eastAsia="Arial" w:hAnsi="Arial" w:cs="Arial"/>
          <w:b/>
          <w:sz w:val="24"/>
          <w:szCs w:val="24"/>
        </w:rPr>
        <w:t>3.3.90.30.00</w:t>
      </w:r>
      <w:r>
        <w:rPr>
          <w:rFonts w:ascii="Arial" w:eastAsia="Arial" w:hAnsi="Arial" w:cs="Arial"/>
          <w:sz w:val="24"/>
          <w:szCs w:val="24"/>
        </w:rPr>
        <w:t>, oriunda de recursos da verba PNAE.</w:t>
      </w:r>
    </w:p>
    <w:p w:rsidR="002F0DFE" w:rsidRDefault="002F0DFE" w:rsidP="002F0DFE">
      <w:pPr>
        <w:spacing w:line="200" w:lineRule="exact"/>
        <w:rPr>
          <w:sz w:val="20"/>
          <w:szCs w:val="20"/>
        </w:rPr>
      </w:pPr>
    </w:p>
    <w:p w:rsidR="001513B0" w:rsidRDefault="001513B0">
      <w:pPr>
        <w:suppressAutoHyphens/>
        <w:jc w:val="both"/>
        <w:rPr>
          <w:rFonts w:ascii="Arial" w:eastAsia="Times New Roman" w:hAnsi="Arial"/>
          <w:b/>
          <w:color w:val="000000"/>
          <w:sz w:val="24"/>
          <w:szCs w:val="24"/>
        </w:rPr>
      </w:pPr>
    </w:p>
    <w:p w:rsidR="00422851" w:rsidRDefault="00AA59B4">
      <w:pPr>
        <w:suppressAutoHyphens/>
        <w:jc w:val="both"/>
        <w:rPr>
          <w:rFonts w:ascii="Arial" w:eastAsia="Times New Roman" w:hAnsi="Arial"/>
          <w:b/>
          <w:color w:val="000000"/>
          <w:sz w:val="24"/>
          <w:szCs w:val="24"/>
        </w:rPr>
      </w:pPr>
      <w:r>
        <w:rPr>
          <w:rFonts w:ascii="Arial" w:eastAsia="Times New Roman" w:hAnsi="Arial"/>
          <w:b/>
          <w:color w:val="000000"/>
          <w:sz w:val="24"/>
          <w:szCs w:val="24"/>
        </w:rPr>
        <w:lastRenderedPageBreak/>
        <w:t>RELAÇÃO DE ANEXOS:</w:t>
      </w:r>
    </w:p>
    <w:p w:rsidR="00422851" w:rsidRPr="00A40852" w:rsidRDefault="00422851">
      <w:pPr>
        <w:suppressAutoHyphens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:rsidR="00422851" w:rsidRDefault="009C0BEC">
      <w:pPr>
        <w:suppressAutoHyphens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Integra</w:t>
      </w:r>
      <w:r w:rsidR="00AA59B4">
        <w:rPr>
          <w:rFonts w:ascii="Arial" w:eastAsia="Times New Roman" w:hAnsi="Arial"/>
          <w:color w:val="000000"/>
          <w:sz w:val="24"/>
          <w:szCs w:val="24"/>
        </w:rPr>
        <w:t xml:space="preserve"> de maneira indissociável este edital, como se nele estivessem transcritos, os seguintes anexos:</w:t>
      </w:r>
    </w:p>
    <w:p w:rsidR="00422851" w:rsidRDefault="00422851">
      <w:pPr>
        <w:suppressAutoHyphens/>
        <w:jc w:val="both"/>
        <w:rPr>
          <w:rFonts w:ascii="Arial" w:eastAsia="Times New Roman" w:hAnsi="Arial"/>
          <w:color w:val="000000"/>
          <w:sz w:val="24"/>
          <w:szCs w:val="24"/>
        </w:rPr>
      </w:pPr>
    </w:p>
    <w:p w:rsidR="00992D89" w:rsidRPr="00DE151C" w:rsidRDefault="00AA59B4" w:rsidP="00DE151C">
      <w:pPr>
        <w:jc w:val="both"/>
        <w:rPr>
          <w:rFonts w:ascii="Arial" w:eastAsia="Times New Roman" w:hAnsi="Arial" w:cs="Arial"/>
          <w:color w:val="000000"/>
        </w:rPr>
      </w:pPr>
      <w:r w:rsidRPr="00DE151C">
        <w:rPr>
          <w:rFonts w:ascii="Arial" w:eastAsia="Times New Roman" w:hAnsi="Arial" w:cs="Arial"/>
          <w:b/>
          <w:color w:val="000000"/>
        </w:rPr>
        <w:t>ANEXO I</w:t>
      </w:r>
      <w:r w:rsidR="0087131D" w:rsidRPr="00DE151C">
        <w:rPr>
          <w:rFonts w:ascii="Arial" w:eastAsia="Times New Roman" w:hAnsi="Arial" w:cs="Arial"/>
          <w:b/>
          <w:color w:val="000000"/>
        </w:rPr>
        <w:tab/>
      </w:r>
      <w:r w:rsidRPr="00DE151C">
        <w:rPr>
          <w:rFonts w:ascii="Arial" w:eastAsia="Times New Roman" w:hAnsi="Arial" w:cs="Arial"/>
          <w:b/>
          <w:color w:val="000000"/>
        </w:rPr>
        <w:t>-</w:t>
      </w:r>
      <w:r w:rsidRPr="00DE151C">
        <w:rPr>
          <w:rFonts w:ascii="Arial" w:eastAsia="Times New Roman" w:hAnsi="Arial" w:cs="Arial"/>
          <w:color w:val="000000"/>
        </w:rPr>
        <w:t xml:space="preserve"> Memorial Descritivo</w:t>
      </w:r>
      <w:r w:rsidR="00A71526" w:rsidRPr="00DE151C">
        <w:rPr>
          <w:rFonts w:ascii="Arial" w:eastAsia="Times New Roman" w:hAnsi="Arial" w:cs="Arial"/>
          <w:color w:val="000000"/>
        </w:rPr>
        <w:t xml:space="preserve"> </w:t>
      </w:r>
    </w:p>
    <w:p w:rsidR="00422851" w:rsidRPr="00DE151C" w:rsidRDefault="00AA59B4" w:rsidP="00DE151C">
      <w:pPr>
        <w:jc w:val="both"/>
        <w:rPr>
          <w:rFonts w:ascii="Arial" w:eastAsia="Times New Roman" w:hAnsi="Arial" w:cs="Arial"/>
          <w:color w:val="000000"/>
        </w:rPr>
      </w:pPr>
      <w:r w:rsidRPr="00DE151C">
        <w:rPr>
          <w:rFonts w:ascii="Arial" w:eastAsia="Times New Roman" w:hAnsi="Arial" w:cs="Arial"/>
          <w:b/>
          <w:color w:val="000000"/>
        </w:rPr>
        <w:t>ANEXO II</w:t>
      </w:r>
      <w:r w:rsidR="0087131D" w:rsidRPr="00DE151C">
        <w:rPr>
          <w:rFonts w:ascii="Arial" w:eastAsia="Times New Roman" w:hAnsi="Arial" w:cs="Arial"/>
          <w:b/>
          <w:color w:val="000000"/>
        </w:rPr>
        <w:tab/>
      </w:r>
      <w:r w:rsidRPr="00DE151C">
        <w:rPr>
          <w:rFonts w:ascii="Arial" w:eastAsia="Times New Roman" w:hAnsi="Arial" w:cs="Arial"/>
          <w:b/>
          <w:color w:val="000000"/>
        </w:rPr>
        <w:t>-</w:t>
      </w:r>
      <w:r w:rsidRPr="00DE151C">
        <w:rPr>
          <w:rFonts w:ascii="Arial" w:eastAsia="Times New Roman" w:hAnsi="Arial" w:cs="Arial"/>
          <w:color w:val="000000"/>
        </w:rPr>
        <w:t xml:space="preserve"> </w:t>
      </w:r>
      <w:r w:rsidR="00A71526" w:rsidRPr="00DE151C">
        <w:rPr>
          <w:rFonts w:ascii="Arial" w:eastAsia="Times New Roman" w:hAnsi="Arial" w:cs="Arial"/>
          <w:color w:val="000000"/>
        </w:rPr>
        <w:t>Planilha de preços de aquisição</w:t>
      </w:r>
    </w:p>
    <w:p w:rsidR="00422851" w:rsidRPr="00DE151C" w:rsidRDefault="00AA59B4" w:rsidP="00DE151C">
      <w:pPr>
        <w:jc w:val="both"/>
        <w:rPr>
          <w:rFonts w:ascii="Arial" w:eastAsia="Times New Roman" w:hAnsi="Arial" w:cs="Arial"/>
          <w:color w:val="000000"/>
        </w:rPr>
      </w:pPr>
      <w:r w:rsidRPr="00DE151C">
        <w:rPr>
          <w:rFonts w:ascii="Arial" w:eastAsia="Times New Roman" w:hAnsi="Arial" w:cs="Arial"/>
          <w:b/>
          <w:color w:val="000000"/>
        </w:rPr>
        <w:t>ANEXO III</w:t>
      </w:r>
      <w:r w:rsidR="0087131D" w:rsidRPr="00DE151C">
        <w:rPr>
          <w:rFonts w:ascii="Arial" w:eastAsia="Times New Roman" w:hAnsi="Arial" w:cs="Arial"/>
          <w:b/>
          <w:color w:val="000000"/>
        </w:rPr>
        <w:tab/>
      </w:r>
      <w:r w:rsidRPr="00DE151C">
        <w:rPr>
          <w:rFonts w:ascii="Arial" w:eastAsia="Times New Roman" w:hAnsi="Arial" w:cs="Arial"/>
          <w:b/>
          <w:color w:val="000000"/>
        </w:rPr>
        <w:t>-</w:t>
      </w:r>
      <w:r w:rsidRPr="00DE151C">
        <w:rPr>
          <w:rFonts w:ascii="Arial" w:eastAsia="Times New Roman" w:hAnsi="Arial" w:cs="Arial"/>
          <w:color w:val="000000"/>
        </w:rPr>
        <w:t xml:space="preserve"> </w:t>
      </w:r>
      <w:r w:rsidR="00A71526" w:rsidRPr="00DE151C">
        <w:rPr>
          <w:rFonts w:ascii="Arial" w:eastAsia="Times New Roman" w:hAnsi="Arial" w:cs="Arial"/>
          <w:color w:val="000000"/>
        </w:rPr>
        <w:t>Modelo do projeto de venda</w:t>
      </w:r>
    </w:p>
    <w:p w:rsidR="00422851" w:rsidRPr="00DE151C" w:rsidRDefault="00AA59B4" w:rsidP="00DE151C">
      <w:pPr>
        <w:jc w:val="both"/>
        <w:rPr>
          <w:rFonts w:ascii="Arial" w:eastAsia="Times New Roman" w:hAnsi="Arial" w:cs="Arial"/>
          <w:color w:val="000000"/>
        </w:rPr>
      </w:pPr>
      <w:r w:rsidRPr="00DE151C">
        <w:rPr>
          <w:rFonts w:ascii="Arial" w:eastAsia="Times New Roman" w:hAnsi="Arial" w:cs="Arial"/>
          <w:b/>
          <w:color w:val="000000"/>
        </w:rPr>
        <w:t>ANEXO IV</w:t>
      </w:r>
      <w:r w:rsidR="0087131D" w:rsidRPr="00DE151C">
        <w:rPr>
          <w:rFonts w:ascii="Arial" w:eastAsia="Times New Roman" w:hAnsi="Arial" w:cs="Arial"/>
          <w:b/>
          <w:color w:val="000000"/>
        </w:rPr>
        <w:tab/>
      </w:r>
      <w:r w:rsidRPr="00DE151C">
        <w:rPr>
          <w:rFonts w:ascii="Arial" w:eastAsia="Times New Roman" w:hAnsi="Arial" w:cs="Arial"/>
          <w:b/>
          <w:color w:val="000000"/>
        </w:rPr>
        <w:t>-</w:t>
      </w:r>
      <w:r w:rsidRPr="00DE151C">
        <w:rPr>
          <w:rFonts w:ascii="Arial" w:eastAsia="Times New Roman" w:hAnsi="Arial" w:cs="Arial"/>
          <w:color w:val="000000"/>
        </w:rPr>
        <w:t xml:space="preserve"> </w:t>
      </w:r>
      <w:r w:rsidR="00A71526" w:rsidRPr="00DE151C">
        <w:rPr>
          <w:rFonts w:ascii="Arial" w:hAnsi="Arial" w:cs="Arial"/>
        </w:rPr>
        <w:t>Declaração de produção própria</w:t>
      </w:r>
    </w:p>
    <w:p w:rsidR="00DE151C" w:rsidRDefault="00AA59B4" w:rsidP="00DE151C">
      <w:pPr>
        <w:ind w:left="1425" w:hanging="1425"/>
        <w:jc w:val="both"/>
        <w:rPr>
          <w:rFonts w:ascii="Arial" w:hAnsi="Arial" w:cs="Arial"/>
        </w:rPr>
      </w:pPr>
      <w:r w:rsidRPr="00DE151C">
        <w:rPr>
          <w:rFonts w:ascii="Arial" w:hAnsi="Arial" w:cs="Arial"/>
          <w:b/>
        </w:rPr>
        <w:t>ANEXO V</w:t>
      </w:r>
      <w:r w:rsidR="0087131D" w:rsidRPr="00DE151C">
        <w:rPr>
          <w:rFonts w:ascii="Arial" w:hAnsi="Arial" w:cs="Arial"/>
          <w:b/>
        </w:rPr>
        <w:tab/>
      </w:r>
      <w:r w:rsidRPr="00DE151C">
        <w:rPr>
          <w:rFonts w:ascii="Arial" w:hAnsi="Arial" w:cs="Arial"/>
          <w:b/>
        </w:rPr>
        <w:t>-</w:t>
      </w:r>
      <w:r w:rsidRPr="00DE151C">
        <w:rPr>
          <w:rFonts w:ascii="Arial" w:hAnsi="Arial" w:cs="Arial"/>
        </w:rPr>
        <w:t xml:space="preserve"> Declaração de responsabilidade pelo controle do atendimento do limite </w:t>
      </w:r>
    </w:p>
    <w:p w:rsidR="00422851" w:rsidRPr="00DE151C" w:rsidRDefault="00DE151C" w:rsidP="00DE151C">
      <w:pPr>
        <w:ind w:left="1425" w:hanging="1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 w:rsidR="00FD2F96">
        <w:rPr>
          <w:rFonts w:ascii="Arial" w:hAnsi="Arial" w:cs="Arial"/>
        </w:rPr>
        <w:t xml:space="preserve">  </w:t>
      </w:r>
      <w:r w:rsidR="00AA59B4" w:rsidRPr="00DE151C">
        <w:rPr>
          <w:rFonts w:ascii="Arial" w:hAnsi="Arial" w:cs="Arial"/>
        </w:rPr>
        <w:t>individual de venda dos cooperados/associados (grupos formais)</w:t>
      </w:r>
    </w:p>
    <w:p w:rsidR="00422851" w:rsidRPr="00DE151C" w:rsidRDefault="00AA59B4" w:rsidP="00DE151C">
      <w:pPr>
        <w:tabs>
          <w:tab w:val="left" w:pos="700"/>
        </w:tabs>
        <w:rPr>
          <w:rFonts w:ascii="Arial" w:eastAsia="Arial" w:hAnsi="Arial" w:cs="Arial"/>
        </w:rPr>
      </w:pPr>
      <w:r w:rsidRPr="00DE151C">
        <w:rPr>
          <w:rFonts w:ascii="Arial" w:eastAsia="Arial" w:hAnsi="Arial" w:cs="Arial"/>
          <w:b/>
          <w:bCs/>
        </w:rPr>
        <w:t>ANEXO VI</w:t>
      </w:r>
      <w:r w:rsidRPr="00DE151C">
        <w:rPr>
          <w:rFonts w:ascii="Arial" w:eastAsia="Arial" w:hAnsi="Arial" w:cs="Arial"/>
          <w:b/>
          <w:bCs/>
        </w:rPr>
        <w:tab/>
        <w:t xml:space="preserve">- </w:t>
      </w:r>
      <w:r w:rsidRPr="00DE151C">
        <w:rPr>
          <w:rFonts w:ascii="Arial" w:eastAsia="Arial" w:hAnsi="Arial" w:cs="Arial"/>
        </w:rPr>
        <w:t>Minuta do Contrato.</w:t>
      </w:r>
    </w:p>
    <w:p w:rsidR="00422851" w:rsidRDefault="00422851">
      <w:pPr>
        <w:tabs>
          <w:tab w:val="left" w:pos="700"/>
        </w:tabs>
        <w:rPr>
          <w:rFonts w:ascii="Symbol" w:eastAsia="Symbol" w:hAnsi="Symbol" w:cs="Symbol"/>
          <w:szCs w:val="24"/>
        </w:rPr>
      </w:pPr>
    </w:p>
    <w:p w:rsidR="00A40852" w:rsidRDefault="00FD2F96" w:rsidP="009A136E">
      <w:pPr>
        <w:spacing w:line="264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3 - </w:t>
      </w:r>
      <w:r w:rsidR="00A40852">
        <w:rPr>
          <w:rFonts w:ascii="Arial" w:hAnsi="Arial"/>
          <w:b/>
          <w:color w:val="000000"/>
        </w:rPr>
        <w:t>INFORMAÇÕES</w:t>
      </w:r>
      <w:r w:rsidR="009A4D2B">
        <w:rPr>
          <w:rFonts w:ascii="Arial" w:hAnsi="Arial"/>
          <w:b/>
          <w:color w:val="000000"/>
        </w:rPr>
        <w:t>,</w:t>
      </w:r>
      <w:r w:rsidR="00A40852">
        <w:rPr>
          <w:rFonts w:ascii="Arial" w:hAnsi="Arial"/>
          <w:b/>
          <w:color w:val="000000"/>
        </w:rPr>
        <w:t xml:space="preserve"> ESCLARECIMENTOS </w:t>
      </w:r>
      <w:r w:rsidR="009A4D2B">
        <w:rPr>
          <w:rFonts w:ascii="Arial" w:hAnsi="Arial"/>
          <w:b/>
          <w:color w:val="000000"/>
        </w:rPr>
        <w:t>E IMPUGNAÇÃO</w:t>
      </w:r>
    </w:p>
    <w:p w:rsidR="00A40852" w:rsidRDefault="00A40852" w:rsidP="00A40852">
      <w:pPr>
        <w:spacing w:line="264" w:lineRule="auto"/>
        <w:rPr>
          <w:rFonts w:ascii="Arial" w:hAnsi="Arial"/>
          <w:color w:val="000000"/>
        </w:rPr>
      </w:pPr>
    </w:p>
    <w:p w:rsidR="00A40852" w:rsidRDefault="00A40852" w:rsidP="00A40852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3</w:t>
      </w:r>
      <w:r w:rsidRPr="00F92335">
        <w:rPr>
          <w:rFonts w:ascii="Arial" w:hAnsi="Arial"/>
          <w:b/>
          <w:color w:val="000000"/>
          <w:sz w:val="24"/>
        </w:rPr>
        <w:t>.1.</w:t>
      </w:r>
      <w:r w:rsidRPr="00F92335">
        <w:rPr>
          <w:rFonts w:ascii="Arial" w:hAnsi="Arial"/>
          <w:color w:val="000000"/>
          <w:sz w:val="24"/>
        </w:rPr>
        <w:t xml:space="preserve"> </w:t>
      </w:r>
      <w:r w:rsidRPr="00E975A5">
        <w:rPr>
          <w:rFonts w:ascii="Arial" w:hAnsi="Arial" w:cs="Arial"/>
          <w:sz w:val="24"/>
          <w:szCs w:val="24"/>
        </w:rPr>
        <w:t xml:space="preserve">Todas as informações, esclarecimentos e elementos relativos a esta licitação e às condições para atendimento das obrigações necessárias ao cumprimento de seu objeto, serão atendidos exclusivamente quando a solicitação seja efetuada por escrito e encaminhada à </w:t>
      </w:r>
      <w:r>
        <w:rPr>
          <w:rFonts w:ascii="Arial" w:hAnsi="Arial" w:cs="Arial"/>
          <w:sz w:val="24"/>
          <w:szCs w:val="24"/>
        </w:rPr>
        <w:t>Unidade</w:t>
      </w:r>
      <w:r w:rsidRPr="00E975A5">
        <w:rPr>
          <w:rFonts w:ascii="Arial" w:hAnsi="Arial" w:cs="Arial"/>
          <w:sz w:val="24"/>
          <w:szCs w:val="24"/>
        </w:rPr>
        <w:t xml:space="preserve"> de Licitações, no Paço Municipal, 1° andar, endereço citado no preâmbulo deste edital </w:t>
      </w:r>
      <w:r w:rsidRPr="00E975A5">
        <w:rPr>
          <w:rFonts w:ascii="Arial" w:hAnsi="Arial" w:cs="Arial"/>
          <w:sz w:val="24"/>
          <w:szCs w:val="24"/>
          <w:highlight w:val="yellow"/>
        </w:rPr>
        <w:t xml:space="preserve">ou por meio eletrônico via internet, no e-mail </w:t>
      </w:r>
      <w:hyperlink r:id="rId9" w:history="1">
        <w:r w:rsidRPr="00E975A5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licitacao@jacarei.sp.gov.br</w:t>
        </w:r>
      </w:hyperlink>
      <w:r w:rsidRPr="00F92335">
        <w:rPr>
          <w:rFonts w:ascii="Arial" w:hAnsi="Arial"/>
          <w:color w:val="000000"/>
          <w:sz w:val="24"/>
        </w:rPr>
        <w:t xml:space="preserve">, no prazo de até </w:t>
      </w:r>
      <w:r>
        <w:rPr>
          <w:rFonts w:ascii="Arial" w:hAnsi="Arial"/>
          <w:color w:val="000000"/>
          <w:sz w:val="24"/>
        </w:rPr>
        <w:t>02</w:t>
      </w:r>
      <w:r w:rsidRPr="00F92335">
        <w:rPr>
          <w:rFonts w:ascii="Arial" w:hAnsi="Arial"/>
          <w:color w:val="000000"/>
          <w:sz w:val="24"/>
        </w:rPr>
        <w:t xml:space="preserve"> (</w:t>
      </w:r>
      <w:r>
        <w:rPr>
          <w:rFonts w:ascii="Arial" w:hAnsi="Arial"/>
          <w:color w:val="000000"/>
          <w:sz w:val="24"/>
        </w:rPr>
        <w:t>dois</w:t>
      </w:r>
      <w:r w:rsidRPr="00F92335">
        <w:rPr>
          <w:rFonts w:ascii="Arial" w:hAnsi="Arial"/>
          <w:color w:val="000000"/>
          <w:sz w:val="24"/>
        </w:rPr>
        <w:t>) dias úteis antes da data marcada para o recebimento dos envelopes, dentro do horário normal de expediente.</w:t>
      </w:r>
    </w:p>
    <w:p w:rsidR="009A4D2B" w:rsidRDefault="009A4D2B" w:rsidP="00A40852">
      <w:pPr>
        <w:jc w:val="both"/>
        <w:rPr>
          <w:rFonts w:ascii="Arial" w:hAnsi="Arial"/>
          <w:color w:val="000000"/>
          <w:sz w:val="24"/>
        </w:rPr>
      </w:pPr>
    </w:p>
    <w:p w:rsidR="009A4D2B" w:rsidRPr="009A4D2B" w:rsidRDefault="009A4D2B" w:rsidP="009A4D2B">
      <w:pPr>
        <w:spacing w:line="237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3.2</w:t>
      </w:r>
      <w:r w:rsidRPr="009A4D2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9A4D2B">
        <w:rPr>
          <w:rFonts w:ascii="Arial" w:eastAsia="Arial" w:hAnsi="Arial" w:cs="Arial"/>
          <w:sz w:val="24"/>
          <w:szCs w:val="24"/>
        </w:rPr>
        <w:t>Até 02 (dois) dias úteis antes da data fixada para abertura da</w:t>
      </w:r>
      <w:r w:rsidRPr="009A4D2B">
        <w:rPr>
          <w:rFonts w:ascii="Arial" w:eastAsia="Arial" w:hAnsi="Arial" w:cs="Arial"/>
          <w:b/>
          <w:bCs/>
          <w:sz w:val="24"/>
          <w:szCs w:val="24"/>
        </w:rPr>
        <w:t xml:space="preserve"> CHAMADA PÚBLICA</w:t>
      </w:r>
      <w:r w:rsidRPr="009A4D2B">
        <w:rPr>
          <w:rFonts w:ascii="Arial" w:eastAsia="Arial" w:hAnsi="Arial" w:cs="Arial"/>
          <w:sz w:val="24"/>
          <w:szCs w:val="24"/>
        </w:rPr>
        <w:t>,</w:t>
      </w:r>
      <w:r w:rsidRPr="009A4D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4D2B">
        <w:rPr>
          <w:rFonts w:ascii="Arial" w:eastAsia="Arial" w:hAnsi="Arial" w:cs="Arial"/>
          <w:sz w:val="24"/>
          <w:szCs w:val="24"/>
        </w:rPr>
        <w:t>qualquer pessoa poderá impugnar o ato convocatório que</w:t>
      </w:r>
      <w:r w:rsidRPr="009A4D2B">
        <w:rPr>
          <w:rFonts w:ascii="Arial" w:hAnsi="Arial" w:cs="Arial"/>
          <w:color w:val="000000"/>
          <w:sz w:val="24"/>
          <w:szCs w:val="24"/>
        </w:rPr>
        <w:t xml:space="preserve">, deverá ser protocolada junto à Unidade de Licitações, no endereço já indicado no preâmbulo do edital. </w:t>
      </w:r>
    </w:p>
    <w:p w:rsidR="009A4D2B" w:rsidRPr="009A4D2B" w:rsidRDefault="009A4D2B" w:rsidP="009A4D2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4D2B" w:rsidRPr="00FD2F96" w:rsidRDefault="009A4D2B" w:rsidP="009A4D2B">
      <w:pPr>
        <w:jc w:val="both"/>
        <w:rPr>
          <w:rFonts w:ascii="Arial" w:hAnsi="Arial" w:cs="Arial"/>
          <w:sz w:val="24"/>
          <w:szCs w:val="24"/>
        </w:rPr>
      </w:pPr>
      <w:r w:rsidRPr="00FD2F96">
        <w:rPr>
          <w:rFonts w:ascii="Arial" w:hAnsi="Arial" w:cs="Arial"/>
          <w:b/>
          <w:color w:val="000000"/>
          <w:sz w:val="24"/>
          <w:szCs w:val="24"/>
        </w:rPr>
        <w:t>3.2.1.</w:t>
      </w:r>
      <w:r w:rsidRPr="00FD2F96">
        <w:rPr>
          <w:rFonts w:ascii="Arial" w:hAnsi="Arial" w:cs="Arial"/>
          <w:sz w:val="24"/>
          <w:szCs w:val="24"/>
        </w:rPr>
        <w:t xml:space="preserve"> Não serão consideradas impugnações encaminhadas por intermédio de e-mail, nem tampouco aq</w:t>
      </w:r>
      <w:r w:rsidR="00FD2F96" w:rsidRPr="00FD2F96">
        <w:rPr>
          <w:rFonts w:ascii="Arial" w:hAnsi="Arial" w:cs="Arial"/>
          <w:sz w:val="24"/>
          <w:szCs w:val="24"/>
        </w:rPr>
        <w:t>uelas corretamente apresentadas, mas</w:t>
      </w:r>
      <w:r w:rsidRPr="00FD2F96">
        <w:rPr>
          <w:rFonts w:ascii="Arial" w:hAnsi="Arial" w:cs="Arial"/>
          <w:sz w:val="24"/>
          <w:szCs w:val="24"/>
        </w:rPr>
        <w:t xml:space="preserve"> recebidas intempestivamente ou em local distinto do supra indicado;</w:t>
      </w:r>
    </w:p>
    <w:p w:rsidR="009A4D2B" w:rsidRDefault="009A4D2B" w:rsidP="009A4D2B">
      <w:pPr>
        <w:jc w:val="both"/>
        <w:rPr>
          <w:rFonts w:ascii="Arial" w:hAnsi="Arial" w:cs="Arial"/>
          <w:b/>
        </w:rPr>
      </w:pPr>
    </w:p>
    <w:p w:rsidR="009A4D2B" w:rsidRDefault="009A4D2B" w:rsidP="009A4D2B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 w:rsidR="00DE151C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A entrega do envelope, sem que tenha sido tempestivamente impugnado 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 edital, a não solicitação de esclarecimento e informações, pressupõe-se que os elementos fornecidos, são suficientemente claros e precisos, não cabendo, portanto, posteriormente, o direito a qualquer reclamação.</w:t>
      </w:r>
    </w:p>
    <w:p w:rsidR="009A4D2B" w:rsidRPr="00F92335" w:rsidRDefault="009A4D2B" w:rsidP="00A40852">
      <w:pPr>
        <w:jc w:val="both"/>
        <w:rPr>
          <w:rFonts w:ascii="Arial" w:hAnsi="Arial"/>
          <w:color w:val="000000"/>
          <w:sz w:val="24"/>
        </w:rPr>
      </w:pPr>
    </w:p>
    <w:p w:rsidR="00DC3F95" w:rsidRDefault="00A40852" w:rsidP="009A136E">
      <w:pPr>
        <w:spacing w:line="23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  D</w:t>
      </w:r>
      <w:r w:rsidR="00632BE2">
        <w:rPr>
          <w:rFonts w:ascii="Arial" w:eastAsia="Arial" w:hAnsi="Arial" w:cs="Arial"/>
          <w:b/>
          <w:bCs/>
          <w:sz w:val="24"/>
          <w:szCs w:val="24"/>
        </w:rPr>
        <w:t>A PARTICIPAÇÃO</w:t>
      </w:r>
    </w:p>
    <w:p w:rsidR="00632BE2" w:rsidRDefault="00632BE2" w:rsidP="00B10AB9">
      <w:pPr>
        <w:spacing w:line="23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A4A3A" w:rsidRPr="007A4A3A" w:rsidRDefault="00A40852" w:rsidP="00A40852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632BE2"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 w:rsidR="00B10AB9" w:rsidRPr="007A00D8">
        <w:rPr>
          <w:rFonts w:ascii="Arial" w:eastAsia="Arial" w:hAnsi="Arial" w:cs="Arial"/>
          <w:sz w:val="24"/>
          <w:szCs w:val="24"/>
        </w:rPr>
        <w:t>A participação da presente</w:t>
      </w:r>
      <w:r w:rsidR="00B10AB9" w:rsidRPr="007A00D8">
        <w:rPr>
          <w:rFonts w:ascii="Arial" w:eastAsia="Arial" w:hAnsi="Arial" w:cs="Arial"/>
          <w:b/>
          <w:bCs/>
          <w:sz w:val="24"/>
          <w:szCs w:val="24"/>
        </w:rPr>
        <w:t xml:space="preserve"> CHAMADA PÚBLICA </w:t>
      </w:r>
      <w:r w:rsidR="00B10AB9" w:rsidRPr="007A00D8">
        <w:rPr>
          <w:rFonts w:ascii="Arial" w:eastAsia="Arial" w:hAnsi="Arial" w:cs="Arial"/>
          <w:sz w:val="24"/>
          <w:szCs w:val="24"/>
        </w:rPr>
        <w:t xml:space="preserve">é destinada, </w:t>
      </w:r>
      <w:r w:rsidR="001E007D">
        <w:rPr>
          <w:rFonts w:ascii="Arial" w:eastAsia="Arial" w:hAnsi="Arial" w:cs="Arial"/>
          <w:sz w:val="24"/>
          <w:szCs w:val="24"/>
        </w:rPr>
        <w:t>exclusivamente</w:t>
      </w:r>
      <w:r w:rsidR="00B10AB9" w:rsidRPr="007A00D8">
        <w:rPr>
          <w:rFonts w:ascii="Arial" w:eastAsia="Arial" w:hAnsi="Arial" w:cs="Arial"/>
          <w:sz w:val="24"/>
          <w:szCs w:val="24"/>
        </w:rPr>
        <w:t xml:space="preserve">, </w:t>
      </w:r>
      <w:r w:rsidR="00E65FEB">
        <w:rPr>
          <w:rFonts w:ascii="Arial" w:eastAsia="Arial" w:hAnsi="Arial" w:cs="Arial"/>
          <w:sz w:val="24"/>
          <w:szCs w:val="24"/>
        </w:rPr>
        <w:t>para</w:t>
      </w:r>
      <w:r w:rsidR="00B10AB9" w:rsidRPr="007A00D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10AB9" w:rsidRPr="007A00D8">
        <w:rPr>
          <w:rFonts w:ascii="Arial" w:eastAsia="Arial" w:hAnsi="Arial" w:cs="Arial"/>
          <w:sz w:val="24"/>
          <w:szCs w:val="24"/>
        </w:rPr>
        <w:t xml:space="preserve">agricultores familiares, organizados e constituídos em: </w:t>
      </w:r>
      <w:r w:rsidR="00B10AB9" w:rsidRPr="008C269F">
        <w:rPr>
          <w:rFonts w:ascii="Arial" w:eastAsia="Arial" w:hAnsi="Arial" w:cs="Arial"/>
          <w:b/>
          <w:sz w:val="24"/>
          <w:szCs w:val="24"/>
          <w:u w:val="single"/>
        </w:rPr>
        <w:t>Grupos Formais</w:t>
      </w:r>
      <w:r w:rsidR="00B10AB9" w:rsidRPr="007A00D8">
        <w:rPr>
          <w:rFonts w:ascii="Arial" w:eastAsia="Arial" w:hAnsi="Arial" w:cs="Arial"/>
          <w:sz w:val="24"/>
          <w:szCs w:val="24"/>
        </w:rPr>
        <w:t xml:space="preserve"> (cooperativas ou associações detentoras de Declaração de Apt</w:t>
      </w:r>
      <w:r w:rsidR="001E007D">
        <w:rPr>
          <w:rFonts w:ascii="Arial" w:eastAsia="Arial" w:hAnsi="Arial" w:cs="Arial"/>
          <w:sz w:val="24"/>
          <w:szCs w:val="24"/>
        </w:rPr>
        <w:t xml:space="preserve">idão ao PRONAF – DAP Jurídica), </w:t>
      </w:r>
      <w:r w:rsidR="00B10AB9" w:rsidRPr="007A00D8">
        <w:rPr>
          <w:rFonts w:ascii="Arial" w:eastAsia="Arial" w:hAnsi="Arial" w:cs="Arial"/>
          <w:sz w:val="24"/>
          <w:szCs w:val="24"/>
        </w:rPr>
        <w:t>nos termos da Resolução/CD/FNDE nº 26, de 17 de junho de 2013 e da Resolução/CD/FNDE nº 4, de 02 de abril de 2015 e enquadrados no Programa de Fortalecimento d</w:t>
      </w:r>
      <w:r w:rsidR="007A4A3A">
        <w:rPr>
          <w:rFonts w:ascii="Arial" w:eastAsia="Arial" w:hAnsi="Arial" w:cs="Arial"/>
          <w:sz w:val="24"/>
          <w:szCs w:val="24"/>
        </w:rPr>
        <w:t>a Agr</w:t>
      </w:r>
      <w:r w:rsidR="00FD2F96">
        <w:rPr>
          <w:rFonts w:ascii="Arial" w:eastAsia="Arial" w:hAnsi="Arial" w:cs="Arial"/>
          <w:sz w:val="24"/>
          <w:szCs w:val="24"/>
        </w:rPr>
        <w:t>icultura Familiar (PRONAF), que</w:t>
      </w:r>
      <w:r w:rsidR="007A4A3A" w:rsidRPr="00FD2F96">
        <w:rPr>
          <w:rFonts w:ascii="Arial" w:eastAsia="Arial" w:hAnsi="Arial" w:cs="Arial"/>
          <w:sz w:val="24"/>
          <w:szCs w:val="24"/>
        </w:rPr>
        <w:t xml:space="preserve"> atendam as exigências estabelecidas neste Edital, seus Anexos e a legislação em vigor, cuja finalidade</w:t>
      </w:r>
      <w:r w:rsidR="00FD2F96">
        <w:rPr>
          <w:rFonts w:ascii="Arial" w:eastAsia="Arial" w:hAnsi="Arial" w:cs="Arial"/>
          <w:sz w:val="24"/>
          <w:szCs w:val="24"/>
        </w:rPr>
        <w:t xml:space="preserve"> </w:t>
      </w:r>
      <w:r w:rsidR="007A4A3A" w:rsidRPr="00FD2F96">
        <w:rPr>
          <w:rFonts w:ascii="Arial" w:eastAsia="Arial" w:hAnsi="Arial" w:cs="Arial"/>
          <w:sz w:val="24"/>
          <w:szCs w:val="24"/>
        </w:rPr>
        <w:t>e ramos de atuação sejam pertinentes ao o</w:t>
      </w:r>
      <w:r w:rsidR="00FD2F96">
        <w:rPr>
          <w:rFonts w:ascii="Arial" w:eastAsia="Arial" w:hAnsi="Arial" w:cs="Arial"/>
          <w:sz w:val="24"/>
          <w:szCs w:val="24"/>
        </w:rPr>
        <w:t>bjeto desta Chamada Pública.</w:t>
      </w:r>
    </w:p>
    <w:p w:rsidR="007A4A3A" w:rsidRDefault="00A40852" w:rsidP="00A4085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7A4A3A" w:rsidRPr="007A4A3A">
        <w:rPr>
          <w:rFonts w:ascii="Arial" w:hAnsi="Arial"/>
          <w:b/>
          <w:sz w:val="24"/>
          <w:szCs w:val="24"/>
        </w:rPr>
        <w:t>.2</w:t>
      </w:r>
      <w:r w:rsidR="007A4A3A">
        <w:rPr>
          <w:rFonts w:ascii="Arial" w:hAnsi="Arial"/>
          <w:b/>
          <w:sz w:val="24"/>
          <w:szCs w:val="24"/>
        </w:rPr>
        <w:t xml:space="preserve">. </w:t>
      </w:r>
      <w:r w:rsidR="007A4A3A" w:rsidRPr="007A4A3A">
        <w:rPr>
          <w:rFonts w:ascii="Arial" w:hAnsi="Arial"/>
          <w:sz w:val="24"/>
          <w:szCs w:val="24"/>
        </w:rPr>
        <w:t xml:space="preserve">Não poderão participar da presente Chamada Pública:  </w:t>
      </w:r>
      <w:r w:rsidR="007A4A3A" w:rsidRPr="007A4A3A">
        <w:rPr>
          <w:rFonts w:ascii="Arial" w:hAnsi="Arial"/>
          <w:sz w:val="24"/>
          <w:szCs w:val="24"/>
        </w:rPr>
        <w:cr/>
      </w:r>
    </w:p>
    <w:p w:rsidR="00B773BA" w:rsidRDefault="00A40852" w:rsidP="00A40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773BA" w:rsidRPr="00760186">
        <w:rPr>
          <w:rFonts w:ascii="Arial" w:hAnsi="Arial" w:cs="Arial"/>
          <w:b/>
          <w:sz w:val="24"/>
          <w:szCs w:val="24"/>
        </w:rPr>
        <w:t>.</w:t>
      </w:r>
      <w:r w:rsidR="00B773BA">
        <w:rPr>
          <w:rFonts w:ascii="Arial" w:hAnsi="Arial" w:cs="Arial"/>
          <w:b/>
          <w:sz w:val="24"/>
          <w:szCs w:val="24"/>
        </w:rPr>
        <w:t>2</w:t>
      </w:r>
      <w:r w:rsidR="00B773BA" w:rsidRPr="00760186">
        <w:rPr>
          <w:rFonts w:ascii="Arial" w:hAnsi="Arial" w:cs="Arial"/>
          <w:b/>
          <w:sz w:val="24"/>
          <w:szCs w:val="24"/>
        </w:rPr>
        <w:t xml:space="preserve">.1. </w:t>
      </w:r>
      <w:r w:rsidR="00B773BA" w:rsidRPr="00760186">
        <w:rPr>
          <w:rFonts w:ascii="Arial" w:hAnsi="Arial" w:cs="Arial"/>
          <w:sz w:val="24"/>
          <w:szCs w:val="24"/>
        </w:rPr>
        <w:t>Estejam cumprindo sanção de suspensão temporária de participação em licitação e impedimento de contratar com a Administração, imposta pelo Município de Jacareí, nos termos do art. 87, inciso III, da Lei 8666/93</w:t>
      </w:r>
      <w:r w:rsidR="00B773BA">
        <w:rPr>
          <w:rFonts w:ascii="Arial" w:hAnsi="Arial" w:cs="Arial"/>
          <w:sz w:val="24"/>
          <w:szCs w:val="24"/>
        </w:rPr>
        <w:t>.</w:t>
      </w:r>
    </w:p>
    <w:p w:rsidR="00B773BA" w:rsidRPr="00760186" w:rsidRDefault="00B773BA" w:rsidP="00A40852">
      <w:pPr>
        <w:jc w:val="both"/>
        <w:rPr>
          <w:rFonts w:ascii="Arial" w:hAnsi="Arial" w:cs="Arial"/>
          <w:sz w:val="24"/>
          <w:szCs w:val="24"/>
        </w:rPr>
      </w:pPr>
    </w:p>
    <w:p w:rsidR="00B773BA" w:rsidRPr="00760186" w:rsidRDefault="00A40852" w:rsidP="00A40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B773BA" w:rsidRPr="00760186">
        <w:rPr>
          <w:rFonts w:ascii="Arial" w:hAnsi="Arial" w:cs="Arial"/>
          <w:b/>
          <w:sz w:val="24"/>
          <w:szCs w:val="24"/>
        </w:rPr>
        <w:t>.</w:t>
      </w:r>
      <w:r w:rsidR="00B773BA">
        <w:rPr>
          <w:rFonts w:ascii="Arial" w:hAnsi="Arial" w:cs="Arial"/>
          <w:b/>
          <w:sz w:val="24"/>
          <w:szCs w:val="24"/>
        </w:rPr>
        <w:t>2</w:t>
      </w:r>
      <w:r w:rsidR="00B773BA" w:rsidRPr="00760186">
        <w:rPr>
          <w:rFonts w:ascii="Arial" w:hAnsi="Arial" w:cs="Arial"/>
          <w:b/>
          <w:sz w:val="24"/>
          <w:szCs w:val="24"/>
        </w:rPr>
        <w:t xml:space="preserve">.2. </w:t>
      </w:r>
      <w:r w:rsidR="00B773BA" w:rsidRPr="00760186">
        <w:rPr>
          <w:rFonts w:ascii="Arial" w:hAnsi="Arial" w:cs="Arial"/>
          <w:sz w:val="24"/>
          <w:szCs w:val="24"/>
        </w:rPr>
        <w:t>Tenham sido declaradas inidôneas para licitar com a Administração Pública e quaisquer de seus órgãos descentralizados, nos termos do art. 87, inciso IV, da Lei 8</w:t>
      </w:r>
      <w:r w:rsidR="007E1272">
        <w:rPr>
          <w:rFonts w:ascii="Arial" w:hAnsi="Arial" w:cs="Arial"/>
          <w:sz w:val="24"/>
          <w:szCs w:val="24"/>
        </w:rPr>
        <w:t>.</w:t>
      </w:r>
      <w:r w:rsidR="00B773BA" w:rsidRPr="00760186">
        <w:rPr>
          <w:rFonts w:ascii="Arial" w:hAnsi="Arial" w:cs="Arial"/>
          <w:sz w:val="24"/>
          <w:szCs w:val="24"/>
        </w:rPr>
        <w:t xml:space="preserve">666/93; </w:t>
      </w:r>
    </w:p>
    <w:p w:rsidR="00B773BA" w:rsidRPr="00DE151C" w:rsidRDefault="00B773BA" w:rsidP="00A40852">
      <w:pPr>
        <w:jc w:val="both"/>
        <w:rPr>
          <w:rFonts w:ascii="Arial" w:hAnsi="Arial" w:cs="Arial"/>
          <w:sz w:val="16"/>
          <w:szCs w:val="16"/>
        </w:rPr>
      </w:pPr>
    </w:p>
    <w:p w:rsidR="00B773BA" w:rsidRDefault="00A40852" w:rsidP="00A40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773BA">
        <w:rPr>
          <w:rFonts w:ascii="Arial" w:hAnsi="Arial" w:cs="Arial"/>
          <w:b/>
          <w:sz w:val="24"/>
          <w:szCs w:val="24"/>
        </w:rPr>
        <w:t xml:space="preserve">.2.3. </w:t>
      </w:r>
      <w:r w:rsidR="00B773BA">
        <w:rPr>
          <w:rFonts w:ascii="Arial" w:hAnsi="Arial" w:cs="Arial"/>
          <w:sz w:val="24"/>
          <w:szCs w:val="24"/>
        </w:rPr>
        <w:t>Encontrem-se em processo de liquidação ou dissolução;</w:t>
      </w:r>
    </w:p>
    <w:p w:rsidR="00B773BA" w:rsidRPr="00DE151C" w:rsidRDefault="00B773BA" w:rsidP="00A40852">
      <w:pPr>
        <w:jc w:val="both"/>
        <w:rPr>
          <w:rFonts w:ascii="Arial" w:hAnsi="Arial" w:cs="Arial"/>
          <w:sz w:val="16"/>
          <w:szCs w:val="16"/>
        </w:rPr>
      </w:pPr>
    </w:p>
    <w:p w:rsidR="00B773BA" w:rsidRDefault="00A40852" w:rsidP="00A4085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773BA">
        <w:rPr>
          <w:rFonts w:ascii="Arial" w:hAnsi="Arial" w:cs="Arial"/>
          <w:b/>
          <w:sz w:val="24"/>
          <w:szCs w:val="24"/>
        </w:rPr>
        <w:t xml:space="preserve">.2.4. </w:t>
      </w:r>
      <w:r w:rsidR="00B773BA">
        <w:rPr>
          <w:rFonts w:ascii="Arial" w:hAnsi="Arial" w:cs="Arial"/>
          <w:iCs/>
          <w:color w:val="000000"/>
          <w:sz w:val="24"/>
          <w:szCs w:val="24"/>
        </w:rPr>
        <w:t>Tenham em seus quadros de cooperados, dirigentes, funcionários, responsáveis técnicos, servidores públicos efetivos ou comissionados do Município de Jacareí, por vedação expressa do art. 9°, inciso</w:t>
      </w:r>
      <w:r w:rsidR="007E1272">
        <w:rPr>
          <w:rFonts w:ascii="Arial" w:hAnsi="Arial" w:cs="Arial"/>
          <w:iCs/>
          <w:color w:val="000000"/>
          <w:sz w:val="24"/>
          <w:szCs w:val="24"/>
        </w:rPr>
        <w:t xml:space="preserve"> III, da lei 8.666/1993</w:t>
      </w:r>
      <w:r w:rsidR="00B773BA">
        <w:rPr>
          <w:rFonts w:ascii="Arial" w:hAnsi="Arial" w:cs="Arial"/>
          <w:iCs/>
          <w:color w:val="000000"/>
          <w:sz w:val="24"/>
          <w:szCs w:val="24"/>
        </w:rPr>
        <w:t>”</w:t>
      </w:r>
      <w:r w:rsidR="007E1272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B773BA" w:rsidRPr="00DE151C" w:rsidRDefault="00B773BA" w:rsidP="00A40852">
      <w:pPr>
        <w:rPr>
          <w:rFonts w:ascii="Arial" w:hAnsi="Arial"/>
          <w:sz w:val="16"/>
          <w:szCs w:val="16"/>
        </w:rPr>
      </w:pPr>
    </w:p>
    <w:p w:rsidR="007A4A3A" w:rsidRPr="007A4A3A" w:rsidRDefault="00A40852" w:rsidP="00A4085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B773BA" w:rsidRPr="00B773BA">
        <w:rPr>
          <w:rFonts w:ascii="Arial" w:hAnsi="Arial"/>
          <w:b/>
          <w:sz w:val="24"/>
          <w:szCs w:val="24"/>
        </w:rPr>
        <w:t>.3.</w:t>
      </w:r>
      <w:r w:rsidR="00B773BA">
        <w:rPr>
          <w:rFonts w:ascii="Arial" w:hAnsi="Arial"/>
          <w:sz w:val="24"/>
          <w:szCs w:val="24"/>
        </w:rPr>
        <w:t xml:space="preserve"> </w:t>
      </w:r>
      <w:r w:rsidR="007A4A3A" w:rsidRPr="007A4A3A">
        <w:rPr>
          <w:rFonts w:ascii="Arial" w:hAnsi="Arial"/>
          <w:sz w:val="24"/>
          <w:szCs w:val="24"/>
        </w:rPr>
        <w:t xml:space="preserve"> A participação na Chamada Pública implica automaticamente na aceitação integral e irretratável dos</w:t>
      </w:r>
      <w:r w:rsidR="00B773BA">
        <w:rPr>
          <w:rFonts w:ascii="Arial" w:hAnsi="Arial"/>
          <w:sz w:val="24"/>
          <w:szCs w:val="24"/>
        </w:rPr>
        <w:t xml:space="preserve"> </w:t>
      </w:r>
      <w:r w:rsidR="007A4A3A" w:rsidRPr="007A4A3A">
        <w:rPr>
          <w:rFonts w:ascii="Arial" w:hAnsi="Arial"/>
          <w:sz w:val="24"/>
          <w:szCs w:val="24"/>
        </w:rPr>
        <w:t xml:space="preserve">termos e conteúdo deste Edital e seus Anexos, a observância dos </w:t>
      </w:r>
      <w:r w:rsidR="00B773BA">
        <w:rPr>
          <w:rFonts w:ascii="Arial" w:hAnsi="Arial"/>
          <w:sz w:val="24"/>
          <w:szCs w:val="24"/>
        </w:rPr>
        <w:t>p</w:t>
      </w:r>
      <w:r w:rsidR="007A4A3A" w:rsidRPr="007A4A3A">
        <w:rPr>
          <w:rFonts w:ascii="Arial" w:hAnsi="Arial"/>
          <w:sz w:val="24"/>
          <w:szCs w:val="24"/>
        </w:rPr>
        <w:t>receitos legais e regulamentos em vigor</w:t>
      </w:r>
      <w:r>
        <w:rPr>
          <w:rFonts w:ascii="Arial" w:hAnsi="Arial"/>
          <w:sz w:val="24"/>
          <w:szCs w:val="24"/>
        </w:rPr>
        <w:t xml:space="preserve">, </w:t>
      </w:r>
      <w:r w:rsidR="007E1272">
        <w:rPr>
          <w:rFonts w:ascii="Arial" w:hAnsi="Arial"/>
          <w:sz w:val="24"/>
          <w:szCs w:val="24"/>
        </w:rPr>
        <w:t>e a responsabilidade pela fidelidade</w:t>
      </w:r>
      <w:r w:rsidR="007A4A3A" w:rsidRPr="007A4A3A">
        <w:rPr>
          <w:rFonts w:ascii="Arial" w:hAnsi="Arial"/>
          <w:sz w:val="24"/>
          <w:szCs w:val="24"/>
        </w:rPr>
        <w:t xml:space="preserve"> e  legitimidade  das  informações  e  dos  documentos  apresentados  em  </w:t>
      </w:r>
      <w:r w:rsidR="00B773BA">
        <w:rPr>
          <w:rFonts w:ascii="Arial" w:hAnsi="Arial"/>
          <w:sz w:val="24"/>
          <w:szCs w:val="24"/>
        </w:rPr>
        <w:t>q</w:t>
      </w:r>
      <w:r w:rsidR="007A4A3A" w:rsidRPr="007A4A3A">
        <w:rPr>
          <w:rFonts w:ascii="Arial" w:hAnsi="Arial"/>
          <w:sz w:val="24"/>
          <w:szCs w:val="24"/>
        </w:rPr>
        <w:t xml:space="preserve">ualquer fase da Chamada Pública.   </w:t>
      </w:r>
      <w:r w:rsidR="007A4A3A" w:rsidRPr="007A4A3A">
        <w:rPr>
          <w:rFonts w:ascii="Arial" w:hAnsi="Arial"/>
          <w:sz w:val="24"/>
          <w:szCs w:val="24"/>
        </w:rPr>
        <w:cr/>
      </w:r>
    </w:p>
    <w:p w:rsidR="007A4A3A" w:rsidRPr="007A4A3A" w:rsidRDefault="00A40852" w:rsidP="00A4085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4.3.1.</w:t>
      </w:r>
      <w:r w:rsidR="007A4A3A" w:rsidRPr="007A4A3A">
        <w:rPr>
          <w:rFonts w:ascii="Arial" w:hAnsi="Arial"/>
          <w:sz w:val="24"/>
          <w:szCs w:val="24"/>
        </w:rPr>
        <w:t xml:space="preserve"> O descumprimento de qualquer condição de participação acarretará a inabilitação do interessado.   </w:t>
      </w:r>
      <w:r w:rsidR="007A4A3A" w:rsidRPr="007A4A3A">
        <w:rPr>
          <w:rFonts w:ascii="Arial" w:hAnsi="Arial"/>
          <w:sz w:val="24"/>
          <w:szCs w:val="24"/>
        </w:rPr>
        <w:cr/>
      </w:r>
    </w:p>
    <w:p w:rsidR="00B10AB9" w:rsidRDefault="00F31989" w:rsidP="009A136E">
      <w:pPr>
        <w:spacing w:line="358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B10AB9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7F487A">
        <w:rPr>
          <w:rFonts w:ascii="Arial" w:eastAsia="Arial" w:hAnsi="Arial" w:cs="Arial"/>
          <w:b/>
          <w:bCs/>
          <w:sz w:val="24"/>
          <w:szCs w:val="24"/>
        </w:rPr>
        <w:t>DA APRESENTAÇÃO DOS ENVELOPES</w:t>
      </w:r>
    </w:p>
    <w:p w:rsidR="00B10AB9" w:rsidRPr="00DE151C" w:rsidRDefault="00B10AB9" w:rsidP="00DE151C">
      <w:pPr>
        <w:rPr>
          <w:sz w:val="16"/>
          <w:szCs w:val="16"/>
        </w:rPr>
      </w:pPr>
    </w:p>
    <w:p w:rsidR="00B10AB9" w:rsidRDefault="00F31989" w:rsidP="00B10AB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B10AB9" w:rsidRPr="007E5202">
        <w:rPr>
          <w:rFonts w:ascii="Arial" w:eastAsia="Arial" w:hAnsi="Arial" w:cs="Arial"/>
          <w:b/>
          <w:bCs/>
          <w:sz w:val="24"/>
          <w:szCs w:val="24"/>
        </w:rPr>
        <w:t>.1.</w:t>
      </w:r>
      <w:r w:rsidR="00B10AB9" w:rsidRPr="007E5202">
        <w:rPr>
          <w:rFonts w:ascii="Arial" w:eastAsia="Arial" w:hAnsi="Arial" w:cs="Arial"/>
          <w:bCs/>
          <w:sz w:val="24"/>
          <w:szCs w:val="24"/>
        </w:rPr>
        <w:t xml:space="preserve">  </w:t>
      </w:r>
      <w:r w:rsidR="00B10AB9" w:rsidRPr="007E5202">
        <w:rPr>
          <w:rFonts w:ascii="Arial" w:eastAsia="Arial" w:hAnsi="Arial" w:cs="Arial"/>
          <w:sz w:val="24"/>
          <w:szCs w:val="24"/>
        </w:rPr>
        <w:t>Os interessados na presente</w:t>
      </w:r>
      <w:r w:rsidR="00B10AB9" w:rsidRPr="007E5202">
        <w:rPr>
          <w:rFonts w:ascii="Arial" w:eastAsia="Arial" w:hAnsi="Arial" w:cs="Arial"/>
          <w:bCs/>
          <w:sz w:val="24"/>
          <w:szCs w:val="24"/>
        </w:rPr>
        <w:t xml:space="preserve"> CHAMADA PÚBLICA </w:t>
      </w:r>
      <w:r w:rsidR="00B10AB9" w:rsidRPr="007E5202">
        <w:rPr>
          <w:rFonts w:ascii="Arial" w:eastAsia="Arial" w:hAnsi="Arial" w:cs="Arial"/>
          <w:sz w:val="24"/>
          <w:szCs w:val="24"/>
        </w:rPr>
        <w:t>deverão protocolar até a data,</w:t>
      </w:r>
      <w:r w:rsidR="00B10AB9" w:rsidRPr="007E5202">
        <w:rPr>
          <w:rFonts w:ascii="Arial" w:hAnsi="Arial" w:cs="Arial"/>
          <w:color w:val="000000"/>
          <w:sz w:val="24"/>
          <w:szCs w:val="24"/>
        </w:rPr>
        <w:t xml:space="preserve"> horário e local estabelec</w:t>
      </w:r>
      <w:r w:rsidR="007F487A">
        <w:rPr>
          <w:rFonts w:ascii="Arial" w:hAnsi="Arial" w:cs="Arial"/>
          <w:color w:val="000000"/>
          <w:sz w:val="24"/>
          <w:szCs w:val="24"/>
        </w:rPr>
        <w:t>idos no preâmbulo deste edital</w:t>
      </w:r>
      <w:r w:rsidR="00CE3387">
        <w:rPr>
          <w:rFonts w:ascii="Arial" w:hAnsi="Arial" w:cs="Arial"/>
          <w:color w:val="000000"/>
          <w:sz w:val="24"/>
          <w:szCs w:val="24"/>
        </w:rPr>
        <w:t>: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F3198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B10AB9">
        <w:rPr>
          <w:rFonts w:ascii="Arial" w:eastAsia="Arial" w:hAnsi="Arial" w:cs="Arial"/>
          <w:b/>
          <w:bCs/>
          <w:sz w:val="24"/>
          <w:szCs w:val="24"/>
        </w:rPr>
        <w:t>.</w:t>
      </w:r>
      <w:r w:rsidR="00CE3387">
        <w:rPr>
          <w:rFonts w:ascii="Arial" w:eastAsia="Arial" w:hAnsi="Arial" w:cs="Arial"/>
          <w:b/>
          <w:bCs/>
          <w:sz w:val="24"/>
          <w:szCs w:val="24"/>
        </w:rPr>
        <w:t>1.1</w:t>
      </w:r>
      <w:r w:rsidR="00B10AB9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B10AB9">
        <w:rPr>
          <w:rFonts w:ascii="Arial" w:eastAsia="Arial" w:hAnsi="Arial" w:cs="Arial"/>
          <w:sz w:val="24"/>
          <w:szCs w:val="24"/>
        </w:rPr>
        <w:t>O Envelope nº 01 deverá conter os documentos de Habilitação do interessado descritos no</w:t>
      </w:r>
      <w:r w:rsidR="00B10AB9">
        <w:rPr>
          <w:rFonts w:ascii="Arial" w:eastAsia="Arial" w:hAnsi="Arial" w:cs="Arial"/>
          <w:b/>
          <w:bCs/>
          <w:sz w:val="24"/>
          <w:szCs w:val="24"/>
        </w:rPr>
        <w:t xml:space="preserve"> item 7.1 </w:t>
      </w:r>
      <w:r w:rsidR="00B10AB9">
        <w:rPr>
          <w:rFonts w:ascii="Arial" w:eastAsia="Arial" w:hAnsi="Arial" w:cs="Arial"/>
          <w:sz w:val="24"/>
          <w:szCs w:val="24"/>
        </w:rPr>
        <w:t xml:space="preserve">e o Envelope nº 02 deverá conter o projeto de venda do interessado descrito nos </w:t>
      </w:r>
      <w:r w:rsidR="00B10AB9">
        <w:rPr>
          <w:rFonts w:ascii="Arial" w:eastAsia="Arial" w:hAnsi="Arial" w:cs="Arial"/>
          <w:b/>
          <w:bCs/>
          <w:sz w:val="24"/>
          <w:szCs w:val="24"/>
        </w:rPr>
        <w:t>itens 7.2 e 7.3,</w:t>
      </w:r>
      <w:r w:rsidR="00B10AB9">
        <w:rPr>
          <w:rFonts w:ascii="Arial" w:eastAsia="Arial" w:hAnsi="Arial" w:cs="Arial"/>
          <w:sz w:val="24"/>
          <w:szCs w:val="24"/>
        </w:rPr>
        <w:t xml:space="preserve"> deste edital.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F31989" w:rsidP="00B10AB9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B10AB9">
        <w:rPr>
          <w:rFonts w:ascii="Arial" w:eastAsia="Arial" w:hAnsi="Arial" w:cs="Arial"/>
          <w:b/>
          <w:bCs/>
          <w:sz w:val="24"/>
          <w:szCs w:val="24"/>
        </w:rPr>
        <w:t>.</w:t>
      </w:r>
      <w:r w:rsidR="00CE3387">
        <w:rPr>
          <w:rFonts w:ascii="Arial" w:eastAsia="Arial" w:hAnsi="Arial" w:cs="Arial"/>
          <w:b/>
          <w:bCs/>
          <w:sz w:val="24"/>
          <w:szCs w:val="24"/>
        </w:rPr>
        <w:t>1.2</w:t>
      </w:r>
      <w:r w:rsidR="00B10AB9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B10AB9">
        <w:rPr>
          <w:rFonts w:ascii="Arial" w:eastAsia="Arial" w:hAnsi="Arial" w:cs="Arial"/>
          <w:sz w:val="24"/>
          <w:szCs w:val="24"/>
        </w:rPr>
        <w:t>Os Envelopes deverão ser entregue</w:t>
      </w:r>
      <w:r w:rsidR="007E1272">
        <w:rPr>
          <w:rFonts w:ascii="Arial" w:eastAsia="Arial" w:hAnsi="Arial" w:cs="Arial"/>
          <w:sz w:val="24"/>
          <w:szCs w:val="24"/>
        </w:rPr>
        <w:t>s</w:t>
      </w:r>
      <w:r w:rsidR="00B10AB9">
        <w:rPr>
          <w:rFonts w:ascii="Arial" w:eastAsia="Arial" w:hAnsi="Arial" w:cs="Arial"/>
          <w:sz w:val="24"/>
          <w:szCs w:val="24"/>
        </w:rPr>
        <w:t xml:space="preserve"> </w:t>
      </w:r>
      <w:r w:rsidR="00B10AB9" w:rsidRPr="007E1272">
        <w:rPr>
          <w:rFonts w:ascii="Arial" w:eastAsia="Arial" w:hAnsi="Arial" w:cs="Arial"/>
          <w:sz w:val="24"/>
          <w:szCs w:val="24"/>
        </w:rPr>
        <w:t>fechado</w:t>
      </w:r>
      <w:r w:rsidR="007E1272" w:rsidRPr="007E1272">
        <w:rPr>
          <w:rFonts w:ascii="Arial" w:eastAsia="Arial" w:hAnsi="Arial" w:cs="Arial"/>
          <w:sz w:val="24"/>
          <w:szCs w:val="24"/>
        </w:rPr>
        <w:t>s e indevassáveis</w:t>
      </w:r>
      <w:r w:rsidR="00B10AB9">
        <w:rPr>
          <w:rFonts w:ascii="Arial" w:eastAsia="Arial" w:hAnsi="Arial" w:cs="Arial"/>
          <w:sz w:val="24"/>
          <w:szCs w:val="24"/>
        </w:rPr>
        <w:t>, contendo na sua parte</w:t>
      </w:r>
      <w:r w:rsidR="00B10AB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10AB9">
        <w:rPr>
          <w:rFonts w:ascii="Arial" w:eastAsia="Arial" w:hAnsi="Arial" w:cs="Arial"/>
          <w:sz w:val="24"/>
          <w:szCs w:val="24"/>
        </w:rPr>
        <w:t>externa as seguintes informações:</w:t>
      </w:r>
    </w:p>
    <w:p w:rsidR="00B10AB9" w:rsidRDefault="00B10AB9" w:rsidP="00B10AB9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</w:p>
    <w:p w:rsidR="00B10AB9" w:rsidRDefault="00B10AB9" w:rsidP="00B10AB9">
      <w:pPr>
        <w:ind w:left="420"/>
        <w:rPr>
          <w:sz w:val="20"/>
          <w:szCs w:val="20"/>
        </w:rPr>
      </w:pPr>
      <w:bookmarkStart w:id="0" w:name="page4"/>
      <w:bookmarkEnd w:id="0"/>
      <w:r>
        <w:rPr>
          <w:rFonts w:ascii="Arial" w:eastAsia="Arial" w:hAnsi="Arial" w:cs="Arial"/>
          <w:b/>
          <w:bCs/>
          <w:sz w:val="24"/>
          <w:szCs w:val="24"/>
        </w:rPr>
        <w:t>ENVELOPE Nº 01</w:t>
      </w:r>
      <w:r w:rsidR="00A40852">
        <w:rPr>
          <w:rFonts w:ascii="Arial" w:eastAsia="Arial" w:hAnsi="Arial" w:cs="Arial"/>
          <w:b/>
          <w:bCs/>
          <w:sz w:val="24"/>
          <w:szCs w:val="24"/>
        </w:rPr>
        <w:t xml:space="preserve"> - DOCUMENTOS DE HABILITAÇÃO</w:t>
      </w:r>
    </w:p>
    <w:p w:rsidR="00B10AB9" w:rsidRDefault="00B10AB9" w:rsidP="00B10AB9">
      <w:pPr>
        <w:spacing w:line="20" w:lineRule="exact"/>
        <w:rPr>
          <w:sz w:val="20"/>
          <w:szCs w:val="2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121A41" w:rsidTr="00121A41">
        <w:tc>
          <w:tcPr>
            <w:tcW w:w="9072" w:type="dxa"/>
          </w:tcPr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CHAMADA PÚBLICA nº 0</w:t>
            </w:r>
            <w:r w:rsidR="001513B0">
              <w:rPr>
                <w:rFonts w:ascii="Arial" w:eastAsia="Arial" w:hAnsi="Arial" w:cs="Arial"/>
                <w:b/>
              </w:rPr>
              <w:t>02</w:t>
            </w:r>
            <w:r w:rsidRPr="00DE151C">
              <w:rPr>
                <w:rFonts w:ascii="Arial" w:eastAsia="Arial" w:hAnsi="Arial" w:cs="Arial"/>
                <w:b/>
              </w:rPr>
              <w:t xml:space="preserve">/2019 - DOCUMENTOS DE HABILITAÇÃO DO GRUPO FORMAL </w:t>
            </w:r>
          </w:p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NOME DA COOPERATIVA/ASSOCIAÇÃO:</w:t>
            </w:r>
          </w:p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CNPJ DA COOPERATIVA/ASSOCIAÇÃO:</w:t>
            </w:r>
          </w:p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ENDEREÇO COMPLETO:</w:t>
            </w:r>
          </w:p>
          <w:p w:rsidR="00121A41" w:rsidRPr="00121A41" w:rsidRDefault="00121A41" w:rsidP="00121A41">
            <w:pPr>
              <w:ind w:left="176"/>
              <w:rPr>
                <w:b/>
                <w:sz w:val="20"/>
                <w:szCs w:val="20"/>
              </w:rPr>
            </w:pPr>
            <w:r w:rsidRPr="00DE151C">
              <w:rPr>
                <w:rFonts w:ascii="Arial" w:eastAsia="Arial" w:hAnsi="Arial" w:cs="Arial"/>
                <w:b/>
              </w:rPr>
              <w:t>TELEFONE:</w:t>
            </w:r>
          </w:p>
        </w:tc>
      </w:tr>
    </w:tbl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B10AB9" w:rsidRDefault="00B10AB9" w:rsidP="00B10AB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ENVELOPE Nº 02</w:t>
      </w:r>
      <w:r w:rsidR="00A40852">
        <w:rPr>
          <w:rFonts w:ascii="Arial" w:eastAsia="Arial" w:hAnsi="Arial" w:cs="Arial"/>
          <w:b/>
          <w:bCs/>
          <w:sz w:val="24"/>
          <w:szCs w:val="24"/>
        </w:rPr>
        <w:t xml:space="preserve"> – PROJETO DE VENDAS</w:t>
      </w:r>
    </w:p>
    <w:p w:rsidR="00B10AB9" w:rsidRDefault="00B10AB9" w:rsidP="00B10AB9">
      <w:pPr>
        <w:spacing w:line="20" w:lineRule="exact"/>
        <w:rPr>
          <w:sz w:val="20"/>
          <w:szCs w:val="2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121A41" w:rsidTr="00121A41">
        <w:tc>
          <w:tcPr>
            <w:tcW w:w="9072" w:type="dxa"/>
          </w:tcPr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CHAMADA PÚBLICA nº 0</w:t>
            </w:r>
            <w:r w:rsidR="001513B0">
              <w:rPr>
                <w:rFonts w:ascii="Arial" w:eastAsia="Arial" w:hAnsi="Arial" w:cs="Arial"/>
                <w:b/>
              </w:rPr>
              <w:t>02</w:t>
            </w:r>
            <w:r w:rsidRPr="00DE151C">
              <w:rPr>
                <w:rFonts w:ascii="Arial" w:eastAsia="Arial" w:hAnsi="Arial" w:cs="Arial"/>
                <w:b/>
              </w:rPr>
              <w:t>/2019</w:t>
            </w:r>
          </w:p>
          <w:p w:rsidR="00121A41" w:rsidRPr="00DE151C" w:rsidRDefault="00121A41" w:rsidP="00121A41">
            <w:pPr>
              <w:spacing w:line="235" w:lineRule="auto"/>
              <w:ind w:left="176" w:right="160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 xml:space="preserve">PROJETO DE VENDA DO GRUPO FORMAL </w:t>
            </w:r>
          </w:p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NOME DA COOPERATIVA/ASSOCIAÇÃO:</w:t>
            </w:r>
          </w:p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CNPJ DA COOPERATIVA/ASSOCIAÇÃO :</w:t>
            </w:r>
          </w:p>
          <w:p w:rsidR="00121A41" w:rsidRPr="00DE151C" w:rsidRDefault="00121A41" w:rsidP="00121A41">
            <w:pPr>
              <w:ind w:left="176"/>
              <w:rPr>
                <w:b/>
              </w:rPr>
            </w:pPr>
            <w:r w:rsidRPr="00DE151C">
              <w:rPr>
                <w:rFonts w:ascii="Arial" w:eastAsia="Arial" w:hAnsi="Arial" w:cs="Arial"/>
                <w:b/>
              </w:rPr>
              <w:t>ENDEREÇO COMPLETO:</w:t>
            </w:r>
          </w:p>
          <w:p w:rsidR="00121A41" w:rsidRPr="00121A41" w:rsidRDefault="00121A41" w:rsidP="00121A41">
            <w:pPr>
              <w:ind w:left="176"/>
              <w:rPr>
                <w:b/>
                <w:sz w:val="20"/>
                <w:szCs w:val="20"/>
              </w:rPr>
            </w:pPr>
            <w:r w:rsidRPr="00DE151C">
              <w:rPr>
                <w:rFonts w:ascii="Arial" w:eastAsia="Arial" w:hAnsi="Arial" w:cs="Arial"/>
                <w:b/>
              </w:rPr>
              <w:t>TELEFONE:</w:t>
            </w:r>
          </w:p>
        </w:tc>
      </w:tr>
    </w:tbl>
    <w:p w:rsidR="00B10AB9" w:rsidRDefault="00B10AB9" w:rsidP="00B10AB9">
      <w:pPr>
        <w:spacing w:line="230" w:lineRule="exact"/>
        <w:rPr>
          <w:sz w:val="20"/>
          <w:szCs w:val="20"/>
        </w:rPr>
      </w:pPr>
    </w:p>
    <w:p w:rsidR="007F487A" w:rsidRPr="007F487A" w:rsidRDefault="007F487A" w:rsidP="00CE33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CE33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E5202">
        <w:rPr>
          <w:rFonts w:ascii="Arial" w:eastAsia="Arial" w:hAnsi="Arial" w:cs="Arial"/>
          <w:sz w:val="24"/>
          <w:szCs w:val="24"/>
        </w:rPr>
        <w:t>No caso de envio pelo correio, a correspondência deverá chegar ao local até a data e horário especificado</w:t>
      </w:r>
      <w:r w:rsidR="00A97E00">
        <w:rPr>
          <w:rFonts w:ascii="Arial" w:eastAsia="Arial" w:hAnsi="Arial" w:cs="Arial"/>
          <w:sz w:val="24"/>
          <w:szCs w:val="24"/>
        </w:rPr>
        <w:t xml:space="preserve"> no preâmbulo do edital</w:t>
      </w:r>
      <w:r w:rsidRPr="007E5202">
        <w:rPr>
          <w:rFonts w:ascii="Arial" w:eastAsia="Arial" w:hAnsi="Arial" w:cs="Arial"/>
          <w:sz w:val="24"/>
          <w:szCs w:val="24"/>
        </w:rPr>
        <w:t>, não serão aceitos documentos apresentados em horário ou data posteriores.</w:t>
      </w:r>
    </w:p>
    <w:p w:rsidR="00DE151C" w:rsidRDefault="00DE151C" w:rsidP="009A136E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13B0" w:rsidRDefault="001513B0" w:rsidP="009A136E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13B0" w:rsidRDefault="001513B0" w:rsidP="009A136E">
      <w:pPr>
        <w:rPr>
          <w:rFonts w:ascii="Arial" w:eastAsia="Arial" w:hAnsi="Arial" w:cs="Arial"/>
          <w:b/>
          <w:bCs/>
          <w:sz w:val="24"/>
          <w:szCs w:val="24"/>
        </w:rPr>
      </w:pPr>
    </w:p>
    <w:p w:rsidR="00F31989" w:rsidRDefault="00F31989" w:rsidP="009A136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6. DO CREDENCIAMENTO</w:t>
      </w:r>
    </w:p>
    <w:p w:rsidR="00F31989" w:rsidRDefault="00F31989" w:rsidP="00F31989">
      <w:pPr>
        <w:rPr>
          <w:rFonts w:ascii="Arial" w:eastAsia="Arial" w:hAnsi="Arial" w:cs="Arial"/>
          <w:b/>
          <w:bCs/>
          <w:sz w:val="24"/>
          <w:szCs w:val="24"/>
        </w:rPr>
      </w:pPr>
    </w:p>
    <w:p w:rsidR="00F31989" w:rsidRPr="00CE3387" w:rsidRDefault="00CE3387" w:rsidP="00F31989">
      <w:pPr>
        <w:pStyle w:val="Standard"/>
        <w:jc w:val="both"/>
        <w:rPr>
          <w:rFonts w:ascii="Arial" w:hAnsi="Arial" w:cs="Arial"/>
          <w:szCs w:val="22"/>
        </w:rPr>
      </w:pPr>
      <w:r w:rsidRPr="00CE3387">
        <w:rPr>
          <w:rFonts w:ascii="Arial" w:eastAsia="Arial" w:hAnsi="Arial" w:cs="Arial"/>
          <w:b/>
          <w:szCs w:val="22"/>
        </w:rPr>
        <w:t>6</w:t>
      </w:r>
      <w:r w:rsidR="00F31989" w:rsidRPr="00CE3387">
        <w:rPr>
          <w:rFonts w:ascii="Arial" w:eastAsia="Arial" w:hAnsi="Arial" w:cs="Arial"/>
          <w:b/>
          <w:szCs w:val="22"/>
        </w:rPr>
        <w:t xml:space="preserve">.1. </w:t>
      </w:r>
      <w:r w:rsidR="00F31989" w:rsidRPr="00CE3387">
        <w:rPr>
          <w:rFonts w:ascii="Arial" w:eastAsia="Arial" w:hAnsi="Arial" w:cs="Arial"/>
          <w:b/>
          <w:szCs w:val="22"/>
          <w:u w:val="single"/>
        </w:rPr>
        <w:t>EM SEPARADO DOS ENVELOPES</w:t>
      </w:r>
      <w:r w:rsidR="00F31989" w:rsidRPr="00CE3387">
        <w:rPr>
          <w:rFonts w:ascii="Arial" w:eastAsia="Arial" w:hAnsi="Arial" w:cs="Arial"/>
          <w:b/>
          <w:szCs w:val="22"/>
        </w:rPr>
        <w:t>,</w:t>
      </w:r>
      <w:r w:rsidR="00F31989" w:rsidRPr="00CE3387">
        <w:rPr>
          <w:rFonts w:ascii="Arial" w:eastAsia="Arial" w:hAnsi="Arial" w:cs="Arial"/>
          <w:szCs w:val="22"/>
        </w:rPr>
        <w:t xml:space="preserve"> de modo a viabilizar a capacidade de intervenção da </w:t>
      </w:r>
      <w:r>
        <w:rPr>
          <w:rFonts w:ascii="Arial" w:eastAsia="Arial" w:hAnsi="Arial" w:cs="Arial"/>
          <w:szCs w:val="22"/>
        </w:rPr>
        <w:t>licitante</w:t>
      </w:r>
      <w:r w:rsidR="00F31989" w:rsidRPr="00CE3387">
        <w:rPr>
          <w:rFonts w:ascii="Arial" w:eastAsia="Arial" w:hAnsi="Arial" w:cs="Arial"/>
          <w:szCs w:val="22"/>
        </w:rPr>
        <w:t>, deverá ser apresentada procuração para o representante da licitante, observado o seguinte:</w:t>
      </w:r>
    </w:p>
    <w:p w:rsidR="00F31989" w:rsidRPr="00CE3387" w:rsidRDefault="00F31989" w:rsidP="00F31989">
      <w:pPr>
        <w:pStyle w:val="Standard"/>
        <w:jc w:val="both"/>
        <w:rPr>
          <w:rFonts w:ascii="Arial" w:eastAsia="Arial" w:hAnsi="Arial" w:cs="Arial"/>
          <w:szCs w:val="22"/>
        </w:rPr>
      </w:pPr>
    </w:p>
    <w:p w:rsidR="00F31989" w:rsidRPr="00CE3387" w:rsidRDefault="00CE3387" w:rsidP="00F31989">
      <w:pPr>
        <w:pStyle w:val="Standard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>6.1.1</w:t>
      </w:r>
      <w:r w:rsidR="00F31989" w:rsidRPr="00CE3387">
        <w:rPr>
          <w:rFonts w:ascii="Arial" w:eastAsia="Arial" w:hAnsi="Arial" w:cs="Arial"/>
          <w:b/>
          <w:szCs w:val="22"/>
        </w:rPr>
        <w:t>.</w:t>
      </w:r>
      <w:r w:rsidR="00F31989" w:rsidRPr="00CE3387">
        <w:rPr>
          <w:rFonts w:ascii="Arial" w:eastAsia="Arial" w:hAnsi="Arial" w:cs="Arial"/>
          <w:szCs w:val="22"/>
        </w:rPr>
        <w:t xml:space="preserve"> A procuração, se feita por instrumento particular, deverá estar com firma reconhecida, bem como acompanhada de documentação que comprove que o outorgante tem competência para delegar poderes, que, quando apresentada em cópia, estas deverão estar autenticadas;</w:t>
      </w:r>
    </w:p>
    <w:p w:rsidR="00F31989" w:rsidRPr="00CE3387" w:rsidRDefault="00F31989" w:rsidP="00F31989">
      <w:pPr>
        <w:pStyle w:val="Standard"/>
        <w:jc w:val="both"/>
        <w:rPr>
          <w:rFonts w:ascii="Arial" w:eastAsia="Arial" w:hAnsi="Arial" w:cs="Arial"/>
          <w:szCs w:val="22"/>
        </w:rPr>
      </w:pPr>
    </w:p>
    <w:p w:rsidR="00F31989" w:rsidRPr="00CE3387" w:rsidRDefault="0064120A" w:rsidP="00F31989">
      <w:pPr>
        <w:pStyle w:val="Standard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>6</w:t>
      </w:r>
      <w:r w:rsidR="00F31989" w:rsidRPr="00CE3387">
        <w:rPr>
          <w:rFonts w:ascii="Arial" w:eastAsia="Arial" w:hAnsi="Arial" w:cs="Arial"/>
          <w:b/>
          <w:szCs w:val="22"/>
        </w:rPr>
        <w:t>.</w:t>
      </w:r>
      <w:r>
        <w:rPr>
          <w:rFonts w:ascii="Arial" w:eastAsia="Arial" w:hAnsi="Arial" w:cs="Arial"/>
          <w:b/>
          <w:szCs w:val="22"/>
        </w:rPr>
        <w:t>1.2</w:t>
      </w:r>
      <w:r w:rsidR="00F31989" w:rsidRPr="00CE3387">
        <w:rPr>
          <w:rFonts w:ascii="Arial" w:eastAsia="Arial" w:hAnsi="Arial" w:cs="Arial"/>
          <w:b/>
          <w:szCs w:val="22"/>
        </w:rPr>
        <w:t>.</w:t>
      </w:r>
      <w:r w:rsidR="00F31989" w:rsidRPr="00CE3387">
        <w:rPr>
          <w:rFonts w:ascii="Arial" w:eastAsia="Arial" w:hAnsi="Arial" w:cs="Arial"/>
          <w:szCs w:val="22"/>
        </w:rPr>
        <w:t xml:space="preserve"> Em se tratando de instrumento público, bastará a apresentação do traslado ou cópia autenticada;</w:t>
      </w:r>
    </w:p>
    <w:p w:rsidR="00F31989" w:rsidRPr="00CE3387" w:rsidRDefault="00F31989" w:rsidP="00F31989">
      <w:pPr>
        <w:pStyle w:val="Standard"/>
        <w:jc w:val="both"/>
        <w:rPr>
          <w:rFonts w:ascii="Arial" w:eastAsia="Arial" w:hAnsi="Arial" w:cs="Arial"/>
          <w:szCs w:val="22"/>
        </w:rPr>
      </w:pPr>
    </w:p>
    <w:p w:rsidR="00F31989" w:rsidRDefault="0064120A" w:rsidP="00F31989">
      <w:pPr>
        <w:pStyle w:val="Standard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>6.1</w:t>
      </w:r>
      <w:r w:rsidR="00F31989" w:rsidRPr="00CE3387">
        <w:rPr>
          <w:rFonts w:ascii="Arial" w:eastAsia="Arial" w:hAnsi="Arial" w:cs="Arial"/>
          <w:b/>
          <w:szCs w:val="22"/>
        </w:rPr>
        <w:t>.3.</w:t>
      </w:r>
      <w:r w:rsidR="00F31989" w:rsidRPr="00CE3387">
        <w:rPr>
          <w:rFonts w:ascii="Arial" w:eastAsia="Arial" w:hAnsi="Arial" w:cs="Arial"/>
          <w:szCs w:val="22"/>
        </w:rPr>
        <w:t xml:space="preserve"> No caso d</w:t>
      </w:r>
      <w:r w:rsidR="00CE3387">
        <w:rPr>
          <w:rFonts w:ascii="Arial" w:eastAsia="Arial" w:hAnsi="Arial" w:cs="Arial"/>
          <w:szCs w:val="22"/>
        </w:rPr>
        <w:t xml:space="preserve">o </w:t>
      </w:r>
      <w:r>
        <w:rPr>
          <w:rFonts w:ascii="Arial" w:eastAsia="Arial" w:hAnsi="Arial" w:cs="Arial"/>
          <w:szCs w:val="22"/>
        </w:rPr>
        <w:t>representante legal do grupo formal</w:t>
      </w:r>
      <w:r w:rsidR="00F31989" w:rsidRPr="00CE3387">
        <w:rPr>
          <w:rFonts w:ascii="Arial" w:eastAsia="Arial" w:hAnsi="Arial" w:cs="Arial"/>
          <w:szCs w:val="22"/>
        </w:rPr>
        <w:t>, deverá ser apresentada cópia</w:t>
      </w:r>
      <w:r>
        <w:rPr>
          <w:rFonts w:ascii="Arial" w:eastAsia="Arial" w:hAnsi="Arial" w:cs="Arial"/>
          <w:szCs w:val="22"/>
        </w:rPr>
        <w:t xml:space="preserve"> autentica</w:t>
      </w:r>
      <w:r w:rsidR="00A97E00">
        <w:rPr>
          <w:rFonts w:ascii="Arial" w:eastAsia="Arial" w:hAnsi="Arial" w:cs="Arial"/>
          <w:szCs w:val="22"/>
        </w:rPr>
        <w:t>da</w:t>
      </w:r>
      <w:r w:rsidR="00F31989" w:rsidRPr="00CE3387">
        <w:rPr>
          <w:rFonts w:ascii="Arial" w:eastAsia="Arial" w:hAnsi="Arial" w:cs="Arial"/>
          <w:szCs w:val="22"/>
        </w:rPr>
        <w:t xml:space="preserve"> do </w:t>
      </w:r>
      <w:r>
        <w:rPr>
          <w:rFonts w:ascii="Arial" w:eastAsia="Arial" w:hAnsi="Arial" w:cs="Arial"/>
          <w:szCs w:val="22"/>
        </w:rPr>
        <w:t xml:space="preserve">estatuto e ata de posse da atual diretoria da entidade registrada no órgão competente. </w:t>
      </w:r>
    </w:p>
    <w:p w:rsidR="0064120A" w:rsidRPr="00CE3387" w:rsidRDefault="0064120A" w:rsidP="00F31989">
      <w:pPr>
        <w:pStyle w:val="Standard"/>
        <w:jc w:val="both"/>
        <w:rPr>
          <w:rFonts w:ascii="Arial" w:eastAsia="Arial" w:hAnsi="Arial" w:cs="Arial"/>
          <w:szCs w:val="22"/>
        </w:rPr>
      </w:pPr>
    </w:p>
    <w:p w:rsidR="00F31989" w:rsidRPr="00CE3387" w:rsidRDefault="0064120A" w:rsidP="00F31989">
      <w:pPr>
        <w:pStyle w:val="Standard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>6.1</w:t>
      </w:r>
      <w:r w:rsidR="00F31989" w:rsidRPr="00CE3387">
        <w:rPr>
          <w:rFonts w:ascii="Arial" w:eastAsia="Arial" w:hAnsi="Arial" w:cs="Arial"/>
          <w:b/>
          <w:szCs w:val="22"/>
        </w:rPr>
        <w:t>.4.</w:t>
      </w:r>
      <w:r w:rsidR="00F31989" w:rsidRPr="00CE3387">
        <w:rPr>
          <w:rFonts w:ascii="Arial" w:eastAsia="Arial" w:hAnsi="Arial" w:cs="Arial"/>
          <w:szCs w:val="22"/>
        </w:rPr>
        <w:t xml:space="preserve"> Será indeferido o credenciamento do representante sempre que não forem apresentados os documentos necessários à sua correta identificação ou quando for verificado que não possui poderes suficientes para praticar atos no decorrer da sessão;</w:t>
      </w:r>
    </w:p>
    <w:p w:rsidR="00F31989" w:rsidRPr="00CE3387" w:rsidRDefault="00F31989" w:rsidP="00F31989">
      <w:pPr>
        <w:pStyle w:val="Standard"/>
        <w:jc w:val="both"/>
        <w:rPr>
          <w:rFonts w:ascii="Arial" w:eastAsia="Arial" w:hAnsi="Arial" w:cs="Arial"/>
          <w:szCs w:val="22"/>
        </w:rPr>
      </w:pPr>
    </w:p>
    <w:p w:rsidR="00F31989" w:rsidRPr="00CE3387" w:rsidRDefault="0064120A" w:rsidP="00F31989">
      <w:pPr>
        <w:pStyle w:val="Standard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>6.1.</w:t>
      </w:r>
      <w:r w:rsidR="00F31989" w:rsidRPr="00CE3387">
        <w:rPr>
          <w:rFonts w:ascii="Arial" w:eastAsia="Arial" w:hAnsi="Arial" w:cs="Arial"/>
          <w:b/>
          <w:szCs w:val="22"/>
        </w:rPr>
        <w:t>5.</w:t>
      </w:r>
      <w:r w:rsidR="00F31989" w:rsidRPr="00CE3387">
        <w:rPr>
          <w:rFonts w:ascii="Arial" w:eastAsia="Arial" w:hAnsi="Arial" w:cs="Arial"/>
          <w:szCs w:val="22"/>
        </w:rPr>
        <w:t xml:space="preserve"> Em qualquer dos casos o representante deverá identificar-se perante a Comissão Permanente de Julgamento de Licitações, sendo que a inobservância dos termos deste item não impedirá a participação da licitante na presente</w:t>
      </w:r>
      <w:r w:rsidR="00B54037">
        <w:rPr>
          <w:rFonts w:ascii="Arial" w:eastAsia="Arial" w:hAnsi="Arial" w:cs="Arial"/>
          <w:szCs w:val="22"/>
        </w:rPr>
        <w:t xml:space="preserve"> chamada pública</w:t>
      </w:r>
      <w:r w:rsidR="00F31989" w:rsidRPr="00CE3387">
        <w:rPr>
          <w:rFonts w:ascii="Arial" w:eastAsia="Arial" w:hAnsi="Arial" w:cs="Arial"/>
          <w:szCs w:val="22"/>
        </w:rPr>
        <w:t>, mas inviabilizará a sua capacidade de manifestação.</w:t>
      </w:r>
    </w:p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F31989" w:rsidRDefault="00F31989" w:rsidP="00B10AB9">
      <w:pPr>
        <w:spacing w:line="200" w:lineRule="exact"/>
        <w:rPr>
          <w:sz w:val="20"/>
          <w:szCs w:val="20"/>
        </w:rPr>
      </w:pPr>
    </w:p>
    <w:p w:rsidR="00B10AB9" w:rsidRDefault="00B10AB9" w:rsidP="009A136E">
      <w:pPr>
        <w:spacing w:line="23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 – DOCUMENTOS PARA HABILITAÇÃO</w:t>
      </w:r>
      <w:r w:rsidR="00121A41">
        <w:rPr>
          <w:rFonts w:ascii="Arial" w:eastAsia="Arial" w:hAnsi="Arial" w:cs="Arial"/>
          <w:b/>
          <w:bCs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PROJETO DE VENDA</w:t>
      </w:r>
    </w:p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B10AB9" w:rsidRDefault="00B10AB9" w:rsidP="00B10AB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 w:rsidR="003D1755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182E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DOCUMENTOS DE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HABILITAÇÃO DO GRUPO FORMAL </w:t>
      </w:r>
      <w:r>
        <w:rPr>
          <w:rFonts w:ascii="Arial" w:hAnsi="Arial" w:cs="Arial"/>
          <w:b/>
          <w:color w:val="000000"/>
          <w:sz w:val="24"/>
          <w:szCs w:val="24"/>
        </w:rPr>
        <w:t>– ENVELOPE Nº 1.</w:t>
      </w:r>
    </w:p>
    <w:p w:rsidR="00B10AB9" w:rsidRDefault="00B10AB9" w:rsidP="00B10AB9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0AB9" w:rsidRDefault="00B10AB9" w:rsidP="00B10AB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 w:rsidR="003D1755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 Grupo Formal, aqueles produtores detentores de DAP Jurídica, conforme estabelece art.</w:t>
      </w:r>
      <w:r w:rsidR="0035150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27, § 3º da Resolução/CD/FNDE nº 04/2015, deverá apresentar, </w:t>
      </w:r>
      <w:r>
        <w:rPr>
          <w:rFonts w:ascii="Arial" w:hAnsi="Arial" w:cs="Arial"/>
          <w:color w:val="000000"/>
          <w:sz w:val="24"/>
          <w:szCs w:val="24"/>
        </w:rPr>
        <w:t>em um único envelope,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os documentos abaixo relacionados, sob pena de inabilitação:</w:t>
      </w:r>
    </w:p>
    <w:p w:rsidR="00B10AB9" w:rsidRDefault="00B10AB9" w:rsidP="00B10AB9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20739" w:rsidRPr="00720739" w:rsidRDefault="004E0697" w:rsidP="00720739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720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739" w:rsidRPr="00720739">
        <w:rPr>
          <w:rFonts w:ascii="Arial" w:eastAsia="Times New Roman" w:hAnsi="Arial" w:cs="Arial"/>
          <w:color w:val="000000"/>
          <w:sz w:val="24"/>
          <w:szCs w:val="24"/>
        </w:rPr>
        <w:t>Estatuto e Ata de Posse da atual diretoria da entidade</w:t>
      </w:r>
      <w:r w:rsidR="00CE58CD">
        <w:rPr>
          <w:rFonts w:ascii="Arial" w:eastAsia="Times New Roman" w:hAnsi="Arial" w:cs="Arial"/>
          <w:color w:val="000000"/>
          <w:sz w:val="24"/>
          <w:szCs w:val="24"/>
        </w:rPr>
        <w:t xml:space="preserve"> devidamente registrado no órgão competente</w:t>
      </w:r>
      <w:r w:rsidR="0035150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20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0AB9" w:rsidRDefault="00C44974" w:rsidP="00B10AB9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 w:rsidR="00B10A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 Prova de inscrição no Cadastro Nacional de Pessoa Jurídica - CNPJ;</w:t>
      </w:r>
    </w:p>
    <w:p w:rsidR="00B10AB9" w:rsidRDefault="004E0697" w:rsidP="00B10AB9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B10A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Extrato da </w:t>
      </w:r>
      <w:r w:rsidR="00B10AB9">
        <w:rPr>
          <w:rFonts w:ascii="Arial" w:hAnsi="Arial" w:cs="Arial"/>
          <w:color w:val="000000"/>
          <w:sz w:val="24"/>
          <w:szCs w:val="24"/>
        </w:rPr>
        <w:t>Declaração de Aptidão ao PRONAF</w:t>
      </w:r>
      <w:r w:rsidR="00B10AB9">
        <w:rPr>
          <w:rFonts w:ascii="Arial" w:hAnsi="Arial" w:cs="Arial"/>
          <w:sz w:val="24"/>
          <w:szCs w:val="24"/>
        </w:rPr>
        <w:t xml:space="preserve"> - 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DAP Jurídica para associações e cooperativas, emitido nos últimos 60 dias; </w:t>
      </w:r>
    </w:p>
    <w:p w:rsidR="005168D2" w:rsidRPr="003337E6" w:rsidRDefault="004E0697" w:rsidP="005168D2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="00B10A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68D2" w:rsidRPr="003337E6">
        <w:rPr>
          <w:rFonts w:ascii="Arial" w:hAnsi="Arial" w:cs="Arial"/>
          <w:color w:val="000000"/>
          <w:sz w:val="24"/>
          <w:szCs w:val="24"/>
        </w:rPr>
        <w:t>prova de regularidade perante o FGTS, através de certidão em vigor expedida pela Caixa Econômica Federal, demonstrando situação regular quanto aos recolhimentos;</w:t>
      </w:r>
    </w:p>
    <w:p w:rsidR="00400D83" w:rsidRDefault="00400D83" w:rsidP="00B10AB9">
      <w:pPr>
        <w:spacing w:after="1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168D2" w:rsidRDefault="005168D2" w:rsidP="00B10AB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 </w:t>
      </w:r>
      <w:r w:rsidR="00B10AB9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37E6">
        <w:rPr>
          <w:rFonts w:ascii="Arial" w:hAnsi="Arial" w:cs="Arial"/>
          <w:sz w:val="24"/>
          <w:szCs w:val="24"/>
        </w:rPr>
        <w:t xml:space="preserve">Prova de regularidade para com a Fazenda Federal abrangendo inclusive as contribuições sociais previstas nas alíneas 'a' a 'd' do parágrafo único do art. 11 da Lei no 8.212, de 24 de julho de 1991; </w:t>
      </w:r>
    </w:p>
    <w:p w:rsidR="00B10AB9" w:rsidRDefault="00BB7979" w:rsidP="00B10AB9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 w:rsidR="00F71B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Declaração de que os gêneros alimentícios a serem entregues são produzidos pelos associados/cooperados conforme </w:t>
      </w:r>
      <w:r w:rsidR="003D1755" w:rsidRPr="003D1755">
        <w:rPr>
          <w:rFonts w:ascii="Arial" w:eastAsia="Times New Roman" w:hAnsi="Arial" w:cs="Arial"/>
          <w:b/>
          <w:color w:val="000000"/>
          <w:sz w:val="24"/>
          <w:szCs w:val="24"/>
        </w:rPr>
        <w:t>ANEXO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1755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AC5588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10AB9" w:rsidRDefault="00BB7979" w:rsidP="00B10AB9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g</w:t>
      </w:r>
      <w:r w:rsidR="00B10A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</w:t>
      </w:r>
      <w:r w:rsidR="00B10A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0AB9">
        <w:rPr>
          <w:rFonts w:ascii="Arial" w:eastAsia="Times New Roman" w:hAnsi="Arial" w:cs="Arial"/>
          <w:sz w:val="24"/>
          <w:szCs w:val="24"/>
        </w:rPr>
        <w:t>Declaração do representante legal atestando o controle do limite individual de venda dos cooperados/associados (</w:t>
      </w:r>
      <w:r w:rsidR="00AC5588" w:rsidRPr="00AC5588">
        <w:rPr>
          <w:rFonts w:ascii="Arial" w:eastAsia="Times New Roman" w:hAnsi="Arial" w:cs="Arial"/>
          <w:b/>
          <w:sz w:val="24"/>
          <w:szCs w:val="24"/>
        </w:rPr>
        <w:t>ANEXO</w:t>
      </w:r>
      <w:r w:rsidR="00B10AB9">
        <w:rPr>
          <w:rFonts w:ascii="Arial" w:eastAsia="Times New Roman" w:hAnsi="Arial" w:cs="Arial"/>
          <w:sz w:val="24"/>
          <w:szCs w:val="24"/>
        </w:rPr>
        <w:t xml:space="preserve"> </w:t>
      </w:r>
      <w:r w:rsidR="00B10AB9">
        <w:rPr>
          <w:rFonts w:ascii="Arial" w:eastAsia="Times New Roman" w:hAnsi="Arial" w:cs="Arial"/>
          <w:b/>
          <w:sz w:val="24"/>
          <w:szCs w:val="24"/>
        </w:rPr>
        <w:t>V</w:t>
      </w:r>
      <w:r w:rsidR="00B10AB9">
        <w:rPr>
          <w:rFonts w:ascii="Arial" w:eastAsia="Times New Roman" w:hAnsi="Arial" w:cs="Arial"/>
          <w:sz w:val="24"/>
          <w:szCs w:val="24"/>
        </w:rPr>
        <w:t>);</w:t>
      </w:r>
    </w:p>
    <w:p w:rsidR="00C44974" w:rsidRPr="00BB7979" w:rsidRDefault="00C44974" w:rsidP="00C44974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C44974" w:rsidRDefault="007908AA" w:rsidP="00C4497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7.1.2 </w:t>
      </w:r>
      <w:r w:rsidRPr="007908AA">
        <w:rPr>
          <w:rFonts w:ascii="Arial" w:eastAsia="Arial" w:hAnsi="Arial" w:cs="Arial"/>
          <w:bCs/>
          <w:sz w:val="24"/>
          <w:szCs w:val="24"/>
        </w:rPr>
        <w:t>A</w:t>
      </w:r>
      <w:r w:rsidR="00C44974">
        <w:rPr>
          <w:rFonts w:ascii="Arial" w:hAnsi="Arial" w:cs="Arial"/>
          <w:bCs/>
          <w:color w:val="000000"/>
          <w:sz w:val="24"/>
          <w:szCs w:val="24"/>
        </w:rPr>
        <w:t xml:space="preserve"> DAP</w:t>
      </w:r>
      <w:r w:rsidR="00C44974">
        <w:rPr>
          <w:rFonts w:ascii="Arial" w:hAnsi="Arial" w:cs="Arial"/>
          <w:color w:val="000000"/>
          <w:sz w:val="24"/>
          <w:szCs w:val="24"/>
        </w:rPr>
        <w:t xml:space="preserve"> deve estar em vigor durante todo o processo da Chamada Pública, conforme </w:t>
      </w:r>
      <w:r w:rsidR="00C44974">
        <w:rPr>
          <w:rFonts w:ascii="Arial" w:hAnsi="Arial" w:cs="Arial"/>
          <w:sz w:val="24"/>
          <w:szCs w:val="24"/>
        </w:rPr>
        <w:t xml:space="preserve">Lei Federal nº 11.326, </w:t>
      </w:r>
      <w:r w:rsidR="00C44974">
        <w:rPr>
          <w:rFonts w:ascii="Arial" w:hAnsi="Arial" w:cs="Arial"/>
          <w:color w:val="000000"/>
          <w:sz w:val="24"/>
          <w:szCs w:val="24"/>
        </w:rPr>
        <w:t>de 24 de julho de 2006, e os agricultores familiares enquadrados no Programa de Fortalecimento da Agricultura Familiar (PRONAF), nos termos da Resolução/CD/FNDE nº 26, de 17 de junho de 2013 e da Resolução/CD/FNDE nº 4, de 02 de abril de 2015.</w:t>
      </w:r>
    </w:p>
    <w:p w:rsidR="00C44974" w:rsidRDefault="00C44974" w:rsidP="00C44974">
      <w:pPr>
        <w:spacing w:line="237" w:lineRule="auto"/>
        <w:jc w:val="both"/>
        <w:rPr>
          <w:sz w:val="20"/>
          <w:szCs w:val="20"/>
        </w:rPr>
      </w:pPr>
    </w:p>
    <w:p w:rsidR="00C44974" w:rsidRDefault="007908AA" w:rsidP="00C44974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C44974"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C4497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C44974">
        <w:rPr>
          <w:rFonts w:ascii="Arial" w:eastAsia="Arial" w:hAnsi="Arial" w:cs="Arial"/>
          <w:sz w:val="24"/>
          <w:szCs w:val="24"/>
        </w:rPr>
        <w:t>A Cooperativa/Associação que vier a ter sua DAP suspensa, a qualquer momento, durante o andamento do processo de Chamada Pública, será inabilitado.</w:t>
      </w:r>
    </w:p>
    <w:p w:rsidR="00632BE2" w:rsidRPr="00BB7979" w:rsidRDefault="00632BE2" w:rsidP="00B10AB9">
      <w:pPr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</w:p>
    <w:p w:rsidR="007908AA" w:rsidRDefault="007908AA" w:rsidP="007908A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7.1.4. </w:t>
      </w:r>
      <w:r>
        <w:rPr>
          <w:rFonts w:ascii="Arial" w:eastAsia="Arial" w:hAnsi="Arial" w:cs="Arial"/>
          <w:sz w:val="24"/>
          <w:szCs w:val="24"/>
        </w:rPr>
        <w:t>No caso das certidões, quando não consignar o prazo de validade, serão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consideradas válidas as expedidas com data não superior a 60 (sessenta) dias anteriores à data limite para o recebimento das propostas da presente </w:t>
      </w:r>
      <w:r>
        <w:rPr>
          <w:rFonts w:ascii="Arial" w:eastAsia="Arial" w:hAnsi="Arial" w:cs="Arial"/>
          <w:b/>
          <w:bCs/>
          <w:sz w:val="24"/>
          <w:szCs w:val="24"/>
        </w:rPr>
        <w:t>CHAMADA PÚBLICA</w:t>
      </w:r>
      <w:r>
        <w:rPr>
          <w:rFonts w:ascii="Arial" w:eastAsia="Arial" w:hAnsi="Arial" w:cs="Arial"/>
          <w:sz w:val="24"/>
          <w:szCs w:val="24"/>
        </w:rPr>
        <w:t>.</w:t>
      </w:r>
    </w:p>
    <w:p w:rsidR="007908AA" w:rsidRPr="00BB7979" w:rsidRDefault="007908AA" w:rsidP="00E12805">
      <w:pPr>
        <w:rPr>
          <w:rFonts w:ascii="Arial" w:eastAsia="Arial" w:hAnsi="Arial" w:cs="Arial"/>
          <w:b/>
          <w:bCs/>
          <w:sz w:val="16"/>
          <w:szCs w:val="16"/>
        </w:rPr>
      </w:pPr>
    </w:p>
    <w:p w:rsidR="00E12805" w:rsidRDefault="00E12805" w:rsidP="00E128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7.1.</w:t>
      </w:r>
      <w:r w:rsidR="00B54037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Não serão aceitos protocolos e nem documentos com prazos de validade vencidos.</w:t>
      </w:r>
    </w:p>
    <w:p w:rsidR="00E12805" w:rsidRDefault="00E12805" w:rsidP="00E12805">
      <w:pPr>
        <w:spacing w:line="287" w:lineRule="exact"/>
        <w:rPr>
          <w:sz w:val="20"/>
          <w:szCs w:val="20"/>
        </w:rPr>
      </w:pPr>
    </w:p>
    <w:p w:rsidR="00E12805" w:rsidRDefault="00E12805" w:rsidP="00E12805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7.1.</w:t>
      </w:r>
      <w:r w:rsidR="00B54037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documentos solicitados para participação nesta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CHAMADA PÚBLICA</w:t>
      </w:r>
      <w:r>
        <w:rPr>
          <w:rFonts w:ascii="Arial" w:eastAsia="Arial" w:hAnsi="Arial" w:cs="Arial"/>
          <w:sz w:val="24"/>
          <w:szCs w:val="24"/>
        </w:rPr>
        <w:t>, quando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não encaminhados em seus originais, poderão ser validamente apresentados, por meio de publicação realizada em órgão da Imprensa Oficial ou por </w:t>
      </w:r>
      <w:r>
        <w:rPr>
          <w:rFonts w:ascii="Arial" w:eastAsia="Arial" w:hAnsi="Arial" w:cs="Arial"/>
          <w:b/>
          <w:bCs/>
          <w:sz w:val="24"/>
          <w:szCs w:val="24"/>
        </w:rPr>
        <w:t>cópia previamente autenticada</w:t>
      </w:r>
      <w:r>
        <w:rPr>
          <w:rFonts w:ascii="Arial" w:eastAsia="Arial" w:hAnsi="Arial" w:cs="Arial"/>
          <w:sz w:val="24"/>
          <w:szCs w:val="24"/>
        </w:rPr>
        <w:t xml:space="preserve"> nos termos do artigo 32 da Lei Federal nº 8.666/93, ou, ainda, por cópia simples quando a confirmação do seu teor puder ser feita pela Administração junto aos órgãos públicos emitentes, via “Internet”.</w:t>
      </w:r>
    </w:p>
    <w:p w:rsidR="00992D89" w:rsidRDefault="00992D89" w:rsidP="00B10AB9">
      <w:pPr>
        <w:rPr>
          <w:rFonts w:ascii="Arial" w:eastAsia="Arial" w:hAnsi="Arial" w:cs="Arial"/>
          <w:b/>
          <w:bCs/>
          <w:sz w:val="24"/>
          <w:szCs w:val="24"/>
        </w:rPr>
      </w:pPr>
      <w:bookmarkStart w:id="1" w:name="page6"/>
      <w:bookmarkEnd w:id="1"/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BB7979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6A7080"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z w:val="24"/>
          <w:szCs w:val="24"/>
        </w:rPr>
        <w:t>PROJETO DE VENDA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Default="00B10AB9" w:rsidP="00B10AB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BB7979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.1.</w:t>
      </w:r>
      <w:r w:rsidR="00B034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034DC">
        <w:rPr>
          <w:rFonts w:ascii="Arial" w:eastAsia="Arial" w:hAnsi="Arial" w:cs="Arial"/>
          <w:bCs/>
          <w:sz w:val="24"/>
          <w:szCs w:val="24"/>
        </w:rPr>
        <w:t>O Grupo Formal (cooperativa ou associação) deverá a</w:t>
      </w:r>
      <w:r>
        <w:rPr>
          <w:rFonts w:ascii="Arial" w:eastAsia="Arial" w:hAnsi="Arial" w:cs="Arial"/>
          <w:sz w:val="24"/>
          <w:szCs w:val="24"/>
        </w:rPr>
        <w:t>presentar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Projeto de Venda de Gêneros Alimentícios da Agricultura Familiar </w:t>
      </w:r>
      <w:r>
        <w:rPr>
          <w:rFonts w:ascii="Arial" w:eastAsia="Arial" w:hAnsi="Arial" w:cs="Arial"/>
          <w:sz w:val="24"/>
          <w:szCs w:val="24"/>
        </w:rPr>
        <w:t>para Alimentação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Escolar</w:t>
      </w:r>
      <w:r w:rsidR="00B034DC">
        <w:rPr>
          <w:rFonts w:ascii="Arial" w:eastAsia="Arial" w:hAnsi="Arial" w:cs="Arial"/>
          <w:sz w:val="24"/>
          <w:szCs w:val="24"/>
        </w:rPr>
        <w:t xml:space="preserve"> devidamente assinado pelo representante legal</w:t>
      </w:r>
      <w:r>
        <w:rPr>
          <w:rFonts w:ascii="Arial" w:eastAsia="Arial" w:hAnsi="Arial" w:cs="Arial"/>
          <w:sz w:val="24"/>
          <w:szCs w:val="24"/>
        </w:rPr>
        <w:t xml:space="preserve">, que deverá ser elaborado conforme os Modelos apresentados no </w:t>
      </w:r>
      <w:r w:rsidRPr="0044058B">
        <w:rPr>
          <w:rFonts w:ascii="Arial" w:eastAsia="Arial" w:hAnsi="Arial" w:cs="Arial"/>
          <w:b/>
          <w:bCs/>
          <w:sz w:val="24"/>
          <w:szCs w:val="24"/>
        </w:rPr>
        <w:t>ANEXO I</w:t>
      </w:r>
      <w:r w:rsidR="0044058B" w:rsidRPr="0044058B">
        <w:rPr>
          <w:rFonts w:ascii="Arial" w:eastAsia="Arial" w:hAnsi="Arial" w:cs="Arial"/>
          <w:b/>
          <w:bCs/>
          <w:sz w:val="24"/>
          <w:szCs w:val="24"/>
        </w:rPr>
        <w:t>II</w:t>
      </w:r>
      <w:r w:rsidRPr="0044058B">
        <w:rPr>
          <w:rFonts w:ascii="Arial" w:eastAsia="Arial" w:hAnsi="Arial" w:cs="Arial"/>
          <w:sz w:val="24"/>
          <w:szCs w:val="24"/>
        </w:rPr>
        <w:t xml:space="preserve"> deste Edital (Modelo da Resolução CD/FNDE nº 04/15)</w:t>
      </w:r>
      <w:r w:rsidRPr="0044058B">
        <w:rPr>
          <w:rFonts w:ascii="Arial" w:eastAsia="Arial" w:hAnsi="Arial" w:cs="Arial"/>
          <w:b/>
          <w:bCs/>
          <w:sz w:val="24"/>
          <w:szCs w:val="24"/>
        </w:rPr>
        <w:t>,</w:t>
      </w:r>
      <w:r w:rsidRPr="0044058B">
        <w:rPr>
          <w:rFonts w:ascii="Arial" w:eastAsia="Arial" w:hAnsi="Arial" w:cs="Arial"/>
          <w:sz w:val="24"/>
          <w:szCs w:val="24"/>
        </w:rPr>
        <w:t xml:space="preserve"> observado o disposto nos </w:t>
      </w:r>
      <w:r w:rsidRPr="0044058B">
        <w:rPr>
          <w:rFonts w:ascii="Arial" w:eastAsia="Arial" w:hAnsi="Arial" w:cs="Arial"/>
          <w:b/>
          <w:bCs/>
          <w:sz w:val="24"/>
          <w:szCs w:val="24"/>
        </w:rPr>
        <w:t>ANEXOS I e II,</w:t>
      </w:r>
      <w:r w:rsidRPr="0044058B">
        <w:rPr>
          <w:rFonts w:ascii="Arial" w:eastAsia="Arial" w:hAnsi="Arial" w:cs="Arial"/>
          <w:sz w:val="24"/>
          <w:szCs w:val="24"/>
        </w:rPr>
        <w:t xml:space="preserve"> com</w:t>
      </w:r>
      <w:r>
        <w:rPr>
          <w:rFonts w:ascii="Arial" w:eastAsia="Arial" w:hAnsi="Arial" w:cs="Arial"/>
          <w:sz w:val="24"/>
          <w:szCs w:val="24"/>
        </w:rPr>
        <w:t xml:space="preserve"> todos os seus campos devidamente preenchidos, respeitando-se o limite individual de venda do agricultor familiar e do empreendedor familiar rural que é no máximo de R$ 20.000,00 (vinte mil reais), por DAP Familiar/ano/</w:t>
      </w:r>
      <w:proofErr w:type="spellStart"/>
      <w:r>
        <w:rPr>
          <w:rFonts w:ascii="Arial" w:eastAsia="Arial" w:hAnsi="Arial" w:cs="Arial"/>
          <w:sz w:val="24"/>
          <w:szCs w:val="24"/>
        </w:rPr>
        <w:t>EEx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(Entidade Executora), conforme estabelece o Art. 32 da Resolução CD/FNDE nº 04/15.</w:t>
      </w:r>
    </w:p>
    <w:p w:rsidR="00B10AB9" w:rsidRDefault="00B10AB9" w:rsidP="00B10AB9">
      <w:pPr>
        <w:spacing w:line="295" w:lineRule="exact"/>
        <w:rPr>
          <w:sz w:val="20"/>
          <w:szCs w:val="20"/>
        </w:rPr>
      </w:pPr>
    </w:p>
    <w:p w:rsidR="00B10AB9" w:rsidRDefault="00B10AB9" w:rsidP="00B10AB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BB7979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.1.</w:t>
      </w:r>
      <w:r w:rsidR="002A36F3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Para a comercialização com grupos formais o montante máximo a ser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contratado será o resultado do número de agricultores familiares, munidos de DAP Familiar, inscritos na DAP Jurídica multiplicado pelo limite individual de comercialização, utilizando a seguinte fórmula (Art. 32, Inciso II, Resolução CD/FNDE nº 04/15):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Pr="004A30D5" w:rsidRDefault="00B10AB9" w:rsidP="00B10AB9">
      <w:pPr>
        <w:spacing w:line="235" w:lineRule="auto"/>
        <w:jc w:val="center"/>
        <w:rPr>
          <w:b/>
          <w:sz w:val="20"/>
          <w:szCs w:val="20"/>
        </w:rPr>
      </w:pPr>
      <w:r w:rsidRPr="004A30D5">
        <w:rPr>
          <w:rFonts w:ascii="Arial" w:eastAsia="Arial" w:hAnsi="Arial" w:cs="Arial"/>
          <w:b/>
          <w:sz w:val="24"/>
          <w:szCs w:val="24"/>
        </w:rPr>
        <w:t>Valor máximo a ser contratado = nº de agricultores familiares (</w:t>
      </w:r>
      <w:proofErr w:type="spellStart"/>
      <w:r w:rsidRPr="004A30D5">
        <w:rPr>
          <w:rFonts w:ascii="Arial" w:eastAsia="Arial" w:hAnsi="Arial" w:cs="Arial"/>
          <w:b/>
          <w:sz w:val="24"/>
          <w:szCs w:val="24"/>
        </w:rPr>
        <w:t>DAPs</w:t>
      </w:r>
      <w:proofErr w:type="spellEnd"/>
      <w:r w:rsidRPr="004A30D5">
        <w:rPr>
          <w:rFonts w:ascii="Arial" w:eastAsia="Arial" w:hAnsi="Arial" w:cs="Arial"/>
          <w:b/>
          <w:sz w:val="24"/>
          <w:szCs w:val="24"/>
        </w:rPr>
        <w:t xml:space="preserve"> familiares) inscritos na DAP Jurídica x R$ 20.000,00.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BB7979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.1.</w:t>
      </w:r>
      <w:r w:rsidR="002A36F3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Quando o Grupo Formal se tratar de uma Cooperativa Central deverá incluir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Relação de Fornecedores Participantes o nome da Cooperativa Singular a qual está vinculado cada Agricultor Familiar.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Pr="0044058B" w:rsidRDefault="00B10AB9" w:rsidP="00B10AB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BB7979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 preço unitário e total por produto a ser preenchido no </w:t>
      </w:r>
      <w:r w:rsidRPr="0044058B">
        <w:rPr>
          <w:rFonts w:ascii="Arial" w:eastAsia="Arial" w:hAnsi="Arial" w:cs="Arial"/>
          <w:sz w:val="24"/>
          <w:szCs w:val="24"/>
        </w:rPr>
        <w:t>ANEXO I</w:t>
      </w:r>
      <w:r w:rsidR="0044058B" w:rsidRPr="0044058B">
        <w:rPr>
          <w:rFonts w:ascii="Arial" w:eastAsia="Arial" w:hAnsi="Arial" w:cs="Arial"/>
          <w:sz w:val="24"/>
          <w:szCs w:val="24"/>
        </w:rPr>
        <w:t>II</w:t>
      </w:r>
      <w:r w:rsidRPr="0044058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4058B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Projeto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Venda do presente edital, deverá ser informado em moeda corrente nacional, com até </w:t>
      </w:r>
      <w:r w:rsidR="00EC6761">
        <w:rPr>
          <w:rFonts w:ascii="Arial" w:eastAsia="Arial" w:hAnsi="Arial" w:cs="Arial"/>
          <w:sz w:val="24"/>
          <w:szCs w:val="24"/>
        </w:rPr>
        <w:t xml:space="preserve">02 </w:t>
      </w:r>
      <w:r w:rsidR="00EC6761"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z w:val="24"/>
          <w:szCs w:val="24"/>
        </w:rPr>
        <w:t>duas</w:t>
      </w:r>
      <w:r w:rsidR="00EC6761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2" w:name="page7"/>
      <w:bookmarkEnd w:id="2"/>
      <w:r>
        <w:rPr>
          <w:rFonts w:ascii="Arial" w:eastAsia="Arial" w:hAnsi="Arial" w:cs="Arial"/>
          <w:sz w:val="24"/>
          <w:szCs w:val="24"/>
        </w:rPr>
        <w:t>casas decimais após a vírgula, igua</w:t>
      </w:r>
      <w:r w:rsidR="00EC6761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os Preços de Aquisição </w:t>
      </w:r>
      <w:r w:rsidRPr="0044058B">
        <w:rPr>
          <w:rFonts w:ascii="Arial" w:eastAsia="Arial" w:hAnsi="Arial" w:cs="Arial"/>
          <w:sz w:val="24"/>
          <w:szCs w:val="24"/>
        </w:rPr>
        <w:t>do ANEXO II – Planilha de Preços de Aquisição.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 w:rsidR="00BB7979">
        <w:rPr>
          <w:rFonts w:ascii="Arial" w:eastAsia="Arial" w:hAnsi="Arial" w:cs="Arial"/>
          <w:b/>
          <w:bCs/>
          <w:sz w:val="24"/>
          <w:szCs w:val="24"/>
        </w:rPr>
        <w:t>3.1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 prazo da validade das propostas apresentadas será de 60 (sessenta) dias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corridos, contados da última data fixada para sua apresentação.</w:t>
      </w:r>
    </w:p>
    <w:p w:rsidR="00B10AB9" w:rsidRDefault="00B10AB9" w:rsidP="00B10AB9">
      <w:pPr>
        <w:spacing w:line="353" w:lineRule="exact"/>
        <w:rPr>
          <w:sz w:val="20"/>
          <w:szCs w:val="20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8 – PREÇOS DE AQUISIÇÃO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8.1. </w:t>
      </w:r>
      <w:r>
        <w:rPr>
          <w:rFonts w:ascii="Arial" w:eastAsia="Arial" w:hAnsi="Arial" w:cs="Arial"/>
          <w:sz w:val="24"/>
          <w:szCs w:val="24"/>
        </w:rPr>
        <w:t>O preço de aquisição por item terá como base o preço médio pesquisado através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orçamentos conforme </w:t>
      </w:r>
      <w:r w:rsidR="00F86523">
        <w:rPr>
          <w:rFonts w:ascii="Arial" w:eastAsia="Arial" w:hAnsi="Arial" w:cs="Arial"/>
          <w:sz w:val="24"/>
          <w:szCs w:val="24"/>
        </w:rPr>
        <w:t>estipulado nos</w:t>
      </w:r>
      <w:r>
        <w:rPr>
          <w:rFonts w:ascii="Arial" w:eastAsia="Arial" w:hAnsi="Arial" w:cs="Arial"/>
          <w:sz w:val="24"/>
          <w:szCs w:val="24"/>
        </w:rPr>
        <w:t xml:space="preserve"> §§ 1º, 2º, 3º e 4º do Art. 29 da Resolução CD/FNDE Nº 04/2015.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8.2. </w:t>
      </w:r>
      <w:r>
        <w:rPr>
          <w:rFonts w:ascii="Arial" w:eastAsia="Arial" w:hAnsi="Arial" w:cs="Arial"/>
          <w:sz w:val="24"/>
          <w:szCs w:val="24"/>
        </w:rPr>
        <w:t>Nos preços de aquisição já estão incluídas as despesas com frete, embalagens,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armazenamento, distribuição, transporte, recursos humanos e materiais, assim como os encargos fiscais, sociais, comerciais, trabalhistas e previdenciários e quaisquer outras despesas necessárias ao cumprimento das obrigações decorrentes d</w:t>
      </w:r>
      <w:r w:rsidR="0023414A">
        <w:rPr>
          <w:rFonts w:ascii="Arial" w:eastAsia="Arial" w:hAnsi="Arial" w:cs="Arial"/>
          <w:sz w:val="24"/>
          <w:szCs w:val="24"/>
        </w:rPr>
        <w:t>o presente edital, conforme planilha de preços de aquisição (ANEXO II)</w:t>
      </w:r>
      <w:r w:rsidR="00F26622">
        <w:rPr>
          <w:rFonts w:ascii="Arial" w:eastAsia="Arial" w:hAnsi="Arial" w:cs="Arial"/>
          <w:sz w:val="24"/>
          <w:szCs w:val="24"/>
        </w:rPr>
        <w:t>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8.3. </w:t>
      </w:r>
      <w:r>
        <w:rPr>
          <w:rFonts w:ascii="Arial" w:eastAsia="Arial" w:hAnsi="Arial" w:cs="Arial"/>
          <w:sz w:val="24"/>
          <w:szCs w:val="24"/>
        </w:rPr>
        <w:t>Na impossibilidade de realização de pesquisa de preços de produtos agroecológicos 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orgânicos, </w:t>
      </w:r>
      <w:r w:rsidR="00F86523">
        <w:rPr>
          <w:rFonts w:ascii="Arial" w:eastAsia="Arial" w:hAnsi="Arial" w:cs="Arial"/>
          <w:sz w:val="24"/>
          <w:szCs w:val="24"/>
        </w:rPr>
        <w:t>o Município</w:t>
      </w:r>
      <w:r>
        <w:rPr>
          <w:rFonts w:ascii="Arial" w:eastAsia="Arial" w:hAnsi="Arial" w:cs="Arial"/>
          <w:sz w:val="24"/>
          <w:szCs w:val="24"/>
        </w:rPr>
        <w:t xml:space="preserve"> poderá acrescer aos preços desses produtos, com devida certificação segundo Lei Federal nº 10.831/2003, Decreto nº 6.323/2007 e Decreto 7.048/2009, em até 30% (trinta por cento) em relação aos preços estabelecidos para produtos convencionais, conforme Art. 29, § 4º da Resolução CD/FNDE Nº 04/2015 e a Lei nº 12.512/11.</w:t>
      </w:r>
    </w:p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B10AB9" w:rsidRDefault="00B10AB9" w:rsidP="00B10AB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 – DA </w:t>
      </w:r>
      <w:r w:rsidR="00067E5E">
        <w:rPr>
          <w:rFonts w:ascii="Arial" w:eastAsia="Arial" w:hAnsi="Arial" w:cs="Arial"/>
          <w:b/>
          <w:bCs/>
          <w:sz w:val="24"/>
          <w:szCs w:val="24"/>
        </w:rPr>
        <w:t>SESSÃO P</w:t>
      </w:r>
      <w:r w:rsidR="00351505">
        <w:rPr>
          <w:rFonts w:ascii="Arial" w:eastAsia="Arial" w:hAnsi="Arial" w:cs="Arial"/>
          <w:b/>
          <w:bCs/>
          <w:sz w:val="24"/>
          <w:szCs w:val="24"/>
        </w:rPr>
        <w:t>Ú</w:t>
      </w:r>
      <w:r w:rsidR="00067E5E">
        <w:rPr>
          <w:rFonts w:ascii="Arial" w:eastAsia="Arial" w:hAnsi="Arial" w:cs="Arial"/>
          <w:b/>
          <w:bCs/>
          <w:sz w:val="24"/>
          <w:szCs w:val="24"/>
        </w:rPr>
        <w:t>BLICA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Default="00B10AB9" w:rsidP="00B10AB9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9.1. </w:t>
      </w:r>
      <w:r w:rsidR="00067E5E">
        <w:rPr>
          <w:rFonts w:ascii="Arial" w:eastAsia="Arial" w:hAnsi="Arial" w:cs="Arial"/>
          <w:bCs/>
          <w:sz w:val="24"/>
          <w:szCs w:val="24"/>
        </w:rPr>
        <w:t xml:space="preserve">No dia, horário e local designado no preâmbulo </w:t>
      </w:r>
      <w:r>
        <w:rPr>
          <w:rFonts w:ascii="Arial" w:eastAsia="Arial" w:hAnsi="Arial" w:cs="Arial"/>
          <w:sz w:val="24"/>
          <w:szCs w:val="24"/>
        </w:rPr>
        <w:t xml:space="preserve">deste </w:t>
      </w:r>
      <w:r w:rsidR="00CE58C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dital</w:t>
      </w:r>
      <w:r w:rsidR="00CE58CD">
        <w:rPr>
          <w:rFonts w:ascii="Arial" w:eastAsia="Arial" w:hAnsi="Arial" w:cs="Arial"/>
          <w:sz w:val="24"/>
          <w:szCs w:val="24"/>
        </w:rPr>
        <w:t xml:space="preserve"> a</w:t>
      </w:r>
      <w:r w:rsidR="00067E5E">
        <w:rPr>
          <w:rFonts w:ascii="Arial" w:eastAsia="Arial" w:hAnsi="Arial" w:cs="Arial"/>
          <w:sz w:val="24"/>
          <w:szCs w:val="24"/>
        </w:rPr>
        <w:t xml:space="preserve"> Comissão Permanente de Julgamento de Licitações dará início a sessão pública em que s</w:t>
      </w:r>
      <w:r w:rsidR="00240BE3">
        <w:rPr>
          <w:rFonts w:ascii="Arial" w:eastAsia="Arial" w:hAnsi="Arial" w:cs="Arial"/>
          <w:sz w:val="24"/>
          <w:szCs w:val="24"/>
        </w:rPr>
        <w:t xml:space="preserve">e dará a abertura dos envelopes: </w:t>
      </w:r>
      <w:r w:rsidR="00067E5E">
        <w:rPr>
          <w:rFonts w:ascii="Arial" w:eastAsia="Arial" w:hAnsi="Arial" w:cs="Arial"/>
          <w:sz w:val="24"/>
          <w:szCs w:val="24"/>
        </w:rPr>
        <w:t xml:space="preserve">01 – documentos e 02 – projeto de vendas. </w:t>
      </w:r>
    </w:p>
    <w:p w:rsidR="00067E5E" w:rsidRPr="00DE151C" w:rsidRDefault="00067E5E" w:rsidP="00B10AB9">
      <w:pPr>
        <w:spacing w:line="235" w:lineRule="auto"/>
        <w:jc w:val="both"/>
        <w:rPr>
          <w:rFonts w:ascii="Arial" w:eastAsia="Arial" w:hAnsi="Arial" w:cs="Arial"/>
          <w:sz w:val="16"/>
          <w:szCs w:val="16"/>
        </w:rPr>
      </w:pPr>
      <w:r w:rsidRPr="00DE151C">
        <w:rPr>
          <w:rFonts w:ascii="Arial" w:eastAsia="Arial" w:hAnsi="Arial" w:cs="Arial"/>
          <w:sz w:val="16"/>
          <w:szCs w:val="16"/>
        </w:rPr>
        <w:tab/>
      </w:r>
    </w:p>
    <w:p w:rsidR="00C26328" w:rsidRPr="00240BE3" w:rsidRDefault="00C26328" w:rsidP="00C26328">
      <w:pPr>
        <w:pStyle w:val="Standard"/>
        <w:jc w:val="both"/>
        <w:rPr>
          <w:rFonts w:ascii="Arial" w:hAnsi="Arial" w:cs="Arial"/>
        </w:rPr>
      </w:pPr>
      <w:r w:rsidRPr="00240BE3">
        <w:rPr>
          <w:rFonts w:ascii="Arial" w:eastAsia="Arial" w:hAnsi="Arial" w:cs="Arial"/>
          <w:b/>
        </w:rPr>
        <w:t>9.1.1.</w:t>
      </w:r>
      <w:r w:rsidRPr="00240BE3">
        <w:rPr>
          <w:rFonts w:ascii="Arial" w:eastAsia="Arial" w:hAnsi="Arial" w:cs="Arial"/>
        </w:rPr>
        <w:t xml:space="preserve"> As licitantes far-se-ão representar nas sessões por apenas 1 (um) procurador ou pessoa expressamente credenciada, não sendo permitido a uma mesma pessoa representar mais de uma licitante.</w:t>
      </w:r>
    </w:p>
    <w:p w:rsidR="00C26328" w:rsidRPr="00DE151C" w:rsidRDefault="00C26328" w:rsidP="00C26328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C26328" w:rsidRPr="00240BE3" w:rsidRDefault="00C26328" w:rsidP="00C26328">
      <w:pPr>
        <w:pStyle w:val="Standard"/>
        <w:jc w:val="both"/>
        <w:rPr>
          <w:rFonts w:ascii="Arial" w:hAnsi="Arial" w:cs="Arial"/>
        </w:rPr>
      </w:pPr>
      <w:r w:rsidRPr="00240BE3">
        <w:rPr>
          <w:rFonts w:ascii="Arial" w:eastAsia="Arial" w:hAnsi="Arial" w:cs="Arial"/>
          <w:b/>
        </w:rPr>
        <w:t>9.1.2.</w:t>
      </w:r>
      <w:r w:rsidRPr="00240BE3">
        <w:rPr>
          <w:rFonts w:ascii="Arial" w:eastAsia="Arial" w:hAnsi="Arial" w:cs="Arial"/>
        </w:rPr>
        <w:t xml:space="preserve"> A ausência de procurador ou pessoa credenciada, não implicará na inabilitação da licitante ou desclassificação de sua proposta, entretanto impossibilitará sua capacidade de intervenção no decorrer da sessão.</w:t>
      </w:r>
    </w:p>
    <w:p w:rsidR="00C26328" w:rsidRPr="00240BE3" w:rsidRDefault="00C26328" w:rsidP="00B10AB9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</w:p>
    <w:p w:rsidR="00B87D3D" w:rsidRPr="00240BE3" w:rsidRDefault="00B10AB9" w:rsidP="00B10AB9">
      <w:pPr>
        <w:spacing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3" w:name="page8"/>
      <w:bookmarkEnd w:id="3"/>
      <w:r w:rsidRPr="00240BE3">
        <w:rPr>
          <w:rFonts w:ascii="Arial" w:eastAsia="Arial" w:hAnsi="Arial" w:cs="Arial"/>
          <w:b/>
          <w:bCs/>
          <w:sz w:val="24"/>
          <w:szCs w:val="24"/>
        </w:rPr>
        <w:t xml:space="preserve">9.2. </w:t>
      </w:r>
      <w:r w:rsidR="00B87D3D" w:rsidRPr="00240BE3">
        <w:rPr>
          <w:rFonts w:ascii="Arial" w:eastAsia="Arial" w:hAnsi="Arial" w:cs="Arial"/>
          <w:bCs/>
          <w:sz w:val="24"/>
          <w:szCs w:val="24"/>
        </w:rPr>
        <w:t>Inicialmente, todos os envelopes recebidos tem</w:t>
      </w:r>
      <w:r w:rsidR="00FE0DF2">
        <w:rPr>
          <w:rFonts w:ascii="Arial" w:eastAsia="Arial" w:hAnsi="Arial" w:cs="Arial"/>
          <w:bCs/>
          <w:sz w:val="24"/>
          <w:szCs w:val="24"/>
        </w:rPr>
        <w:t>pestivamente</w:t>
      </w:r>
      <w:r w:rsidR="00B87D3D" w:rsidRPr="00240BE3">
        <w:rPr>
          <w:rFonts w:ascii="Arial" w:eastAsia="Arial" w:hAnsi="Arial" w:cs="Arial"/>
          <w:bCs/>
          <w:sz w:val="24"/>
          <w:szCs w:val="24"/>
        </w:rPr>
        <w:t xml:space="preserve"> serão rubricados pela CPJL, apoio técnico e representantes presentes. </w:t>
      </w:r>
    </w:p>
    <w:p w:rsidR="00B87D3D" w:rsidRPr="00240BE3" w:rsidRDefault="00B87D3D" w:rsidP="00B10AB9">
      <w:pPr>
        <w:spacing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10AB9" w:rsidRPr="004A2174" w:rsidRDefault="00C26328" w:rsidP="004A2174">
      <w:pPr>
        <w:jc w:val="both"/>
        <w:rPr>
          <w:sz w:val="20"/>
          <w:szCs w:val="20"/>
        </w:rPr>
      </w:pPr>
      <w:r w:rsidRPr="004A2174">
        <w:rPr>
          <w:rFonts w:ascii="Arial" w:eastAsia="Arial" w:hAnsi="Arial" w:cs="Arial"/>
          <w:b/>
          <w:sz w:val="24"/>
          <w:szCs w:val="24"/>
        </w:rPr>
        <w:t>9.2.1.</w:t>
      </w:r>
      <w:r w:rsidRPr="004A2174">
        <w:rPr>
          <w:rFonts w:ascii="Arial" w:eastAsia="Arial" w:hAnsi="Arial" w:cs="Arial"/>
          <w:sz w:val="24"/>
          <w:szCs w:val="24"/>
        </w:rPr>
        <w:t xml:space="preserve"> </w:t>
      </w:r>
      <w:r w:rsidR="00B10AB9" w:rsidRPr="004A2174">
        <w:rPr>
          <w:rFonts w:ascii="Arial" w:eastAsia="Arial" w:hAnsi="Arial" w:cs="Arial"/>
          <w:sz w:val="24"/>
          <w:szCs w:val="24"/>
        </w:rPr>
        <w:t xml:space="preserve">Serão abertos </w:t>
      </w:r>
      <w:r w:rsidR="00FF1956">
        <w:rPr>
          <w:rFonts w:ascii="Arial" w:eastAsia="Arial" w:hAnsi="Arial" w:cs="Arial"/>
          <w:sz w:val="24"/>
          <w:szCs w:val="24"/>
        </w:rPr>
        <w:t xml:space="preserve">os </w:t>
      </w:r>
      <w:r w:rsidRPr="004A2174">
        <w:rPr>
          <w:rFonts w:ascii="Arial" w:eastAsia="Arial" w:hAnsi="Arial" w:cs="Arial"/>
          <w:sz w:val="24"/>
          <w:szCs w:val="24"/>
        </w:rPr>
        <w:t>envelope</w:t>
      </w:r>
      <w:r w:rsidR="00FF1956">
        <w:rPr>
          <w:rFonts w:ascii="Arial" w:eastAsia="Arial" w:hAnsi="Arial" w:cs="Arial"/>
          <w:sz w:val="24"/>
          <w:szCs w:val="24"/>
        </w:rPr>
        <w:t>s</w:t>
      </w:r>
      <w:r w:rsidRPr="004A2174">
        <w:rPr>
          <w:rFonts w:ascii="Arial" w:eastAsia="Arial" w:hAnsi="Arial" w:cs="Arial"/>
          <w:sz w:val="24"/>
          <w:szCs w:val="24"/>
        </w:rPr>
        <w:t xml:space="preserve"> 01 documentos para habilitação e</w:t>
      </w:r>
      <w:r w:rsidR="00FF1956">
        <w:rPr>
          <w:rFonts w:ascii="Arial" w:eastAsia="Arial" w:hAnsi="Arial" w:cs="Arial"/>
          <w:sz w:val="24"/>
          <w:szCs w:val="24"/>
        </w:rPr>
        <w:t xml:space="preserve"> 02 projeto de vendas e seus conteúdos serão rubricados por todos os presentes desde que credenciados.</w:t>
      </w:r>
    </w:p>
    <w:p w:rsidR="00FF1956" w:rsidRDefault="00FF1956" w:rsidP="00B10AB9">
      <w:pPr>
        <w:spacing w:line="23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10AB9" w:rsidRDefault="00B10AB9" w:rsidP="00B10AB9">
      <w:pPr>
        <w:spacing w:line="23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9.3. </w:t>
      </w:r>
      <w:r>
        <w:rPr>
          <w:rFonts w:ascii="Arial" w:eastAsia="Arial" w:hAnsi="Arial" w:cs="Arial"/>
          <w:sz w:val="24"/>
          <w:szCs w:val="24"/>
        </w:rPr>
        <w:t>Os documentos de Habilitação e os Projetos de Venda apresentados pelos interessados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serão analisados e julgados pela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COMISSÃO </w:t>
      </w:r>
      <w:r w:rsidR="00D20EAE">
        <w:rPr>
          <w:rFonts w:ascii="Arial" w:eastAsia="Arial" w:hAnsi="Arial" w:cs="Arial"/>
          <w:b/>
          <w:bCs/>
          <w:sz w:val="24"/>
          <w:szCs w:val="24"/>
        </w:rPr>
        <w:t>PERMANENTE DE JULGAMENTO DE LICITAÇÕES</w:t>
      </w:r>
      <w:r w:rsidR="004A217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A2174">
        <w:rPr>
          <w:rFonts w:ascii="Arial" w:eastAsia="Arial" w:hAnsi="Arial" w:cs="Arial"/>
          <w:bCs/>
          <w:sz w:val="24"/>
          <w:szCs w:val="24"/>
        </w:rPr>
        <w:t>juntamente</w:t>
      </w:r>
      <w:r w:rsidR="00D20E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20EAE">
        <w:rPr>
          <w:rFonts w:ascii="Arial" w:eastAsia="Arial" w:hAnsi="Arial" w:cs="Arial"/>
          <w:bCs/>
          <w:sz w:val="24"/>
          <w:szCs w:val="24"/>
        </w:rPr>
        <w:t xml:space="preserve">com o </w:t>
      </w:r>
      <w:r w:rsidR="00D20EAE" w:rsidRPr="004A2174">
        <w:rPr>
          <w:rFonts w:ascii="Arial" w:eastAsia="Arial" w:hAnsi="Arial" w:cs="Arial"/>
          <w:b/>
          <w:bCs/>
          <w:sz w:val="24"/>
          <w:szCs w:val="24"/>
        </w:rPr>
        <w:t xml:space="preserve">apoio técnico </w:t>
      </w:r>
      <w:r w:rsidR="00D20EAE">
        <w:rPr>
          <w:rFonts w:ascii="Arial" w:eastAsia="Arial" w:hAnsi="Arial" w:cs="Arial"/>
          <w:bCs/>
          <w:sz w:val="24"/>
          <w:szCs w:val="24"/>
        </w:rPr>
        <w:t>da Secretaria Municipal de Educação</w:t>
      </w:r>
      <w:r>
        <w:rPr>
          <w:rFonts w:ascii="Arial" w:eastAsia="Arial" w:hAnsi="Arial" w:cs="Arial"/>
          <w:sz w:val="24"/>
          <w:szCs w:val="24"/>
        </w:rPr>
        <w:t xml:space="preserve"> que verificar</w:t>
      </w:r>
      <w:r w:rsidR="004A2174"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 a conformidade em relação aos requisitos fixados no presente </w:t>
      </w:r>
      <w:r w:rsidR="004A2174">
        <w:rPr>
          <w:rFonts w:ascii="Arial" w:eastAsia="Arial" w:hAnsi="Arial" w:cs="Arial"/>
          <w:sz w:val="24"/>
          <w:szCs w:val="24"/>
        </w:rPr>
        <w:t>Edital e na Legislação vigente.</w:t>
      </w:r>
    </w:p>
    <w:p w:rsidR="00400D83" w:rsidRDefault="00400D83" w:rsidP="00E82520">
      <w:pPr>
        <w:pStyle w:val="Standard"/>
        <w:jc w:val="both"/>
        <w:rPr>
          <w:rFonts w:ascii="Arial" w:eastAsia="Arial" w:hAnsi="Arial" w:cs="Arial"/>
          <w:b/>
        </w:rPr>
      </w:pPr>
    </w:p>
    <w:p w:rsidR="00E82520" w:rsidRDefault="00E82520" w:rsidP="00E82520">
      <w:pPr>
        <w:pStyle w:val="Standard"/>
        <w:jc w:val="both"/>
        <w:rPr>
          <w:rFonts w:ascii="Arial" w:eastAsia="Arial" w:hAnsi="Arial" w:cs="Arial"/>
          <w:color w:val="auto"/>
        </w:rPr>
      </w:pPr>
      <w:r w:rsidRPr="00E82520">
        <w:rPr>
          <w:rFonts w:ascii="Arial" w:eastAsia="Arial" w:hAnsi="Arial" w:cs="Arial"/>
          <w:b/>
        </w:rPr>
        <w:t>9.3.1.</w:t>
      </w:r>
      <w:r w:rsidRPr="00E82520">
        <w:rPr>
          <w:rFonts w:ascii="Arial" w:eastAsia="Arial" w:hAnsi="Arial" w:cs="Arial"/>
          <w:color w:val="auto"/>
        </w:rPr>
        <w:t xml:space="preserve"> Caberá à Comiss</w:t>
      </w:r>
      <w:r w:rsidR="00FE0DF2">
        <w:rPr>
          <w:rFonts w:ascii="Arial" w:eastAsia="Arial" w:hAnsi="Arial" w:cs="Arial"/>
          <w:color w:val="auto"/>
        </w:rPr>
        <w:t xml:space="preserve">ão Permanente de Julgamento de </w:t>
      </w:r>
      <w:r w:rsidRPr="00E82520">
        <w:rPr>
          <w:rFonts w:ascii="Arial" w:eastAsia="Arial" w:hAnsi="Arial" w:cs="Arial"/>
          <w:color w:val="auto"/>
        </w:rPr>
        <w:t xml:space="preserve">Licitações decidir se procederá </w:t>
      </w:r>
      <w:r>
        <w:rPr>
          <w:rFonts w:ascii="Arial" w:eastAsia="Arial" w:hAnsi="Arial" w:cs="Arial"/>
          <w:color w:val="auto"/>
        </w:rPr>
        <w:lastRenderedPageBreak/>
        <w:t>ess</w:t>
      </w:r>
      <w:r w:rsidRPr="00E82520">
        <w:rPr>
          <w:rFonts w:ascii="Arial" w:eastAsia="Arial" w:hAnsi="Arial" w:cs="Arial"/>
          <w:color w:val="auto"/>
        </w:rPr>
        <w:t>a análise  na sessão ou em outra</w:t>
      </w:r>
      <w:r>
        <w:rPr>
          <w:rFonts w:ascii="Arial" w:eastAsia="Arial" w:hAnsi="Arial" w:cs="Arial"/>
          <w:color w:val="auto"/>
        </w:rPr>
        <w:t xml:space="preserve"> reservada</w:t>
      </w:r>
      <w:r w:rsidRPr="00E82520">
        <w:rPr>
          <w:rFonts w:ascii="Arial" w:eastAsia="Arial" w:hAnsi="Arial" w:cs="Arial"/>
          <w:color w:val="auto"/>
        </w:rPr>
        <w:t>;</w:t>
      </w:r>
    </w:p>
    <w:p w:rsidR="00E82520" w:rsidRPr="00DD55DD" w:rsidRDefault="00E82520" w:rsidP="00E82520">
      <w:pPr>
        <w:pStyle w:val="Standard"/>
        <w:jc w:val="both"/>
        <w:rPr>
          <w:rFonts w:ascii="Arial" w:eastAsia="Arial" w:hAnsi="Arial" w:cs="Arial"/>
          <w:b/>
          <w:color w:val="auto"/>
          <w:sz w:val="14"/>
          <w:szCs w:val="22"/>
        </w:rPr>
      </w:pPr>
    </w:p>
    <w:p w:rsidR="00B10AB9" w:rsidRDefault="00B10AB9" w:rsidP="00B10AB9">
      <w:pPr>
        <w:spacing w:line="235" w:lineRule="auto"/>
        <w:jc w:val="both"/>
        <w:rPr>
          <w:sz w:val="20"/>
          <w:szCs w:val="20"/>
        </w:rPr>
      </w:pPr>
      <w:r w:rsidRPr="0023414A">
        <w:rPr>
          <w:rFonts w:ascii="Arial" w:eastAsia="Arial" w:hAnsi="Arial" w:cs="Arial"/>
          <w:b/>
          <w:bCs/>
          <w:sz w:val="24"/>
          <w:szCs w:val="24"/>
        </w:rPr>
        <w:t>9.</w:t>
      </w:r>
      <w:r w:rsidR="00E03B39" w:rsidRPr="0023414A">
        <w:rPr>
          <w:rFonts w:ascii="Arial" w:eastAsia="Arial" w:hAnsi="Arial" w:cs="Arial"/>
          <w:b/>
          <w:bCs/>
          <w:sz w:val="24"/>
          <w:szCs w:val="24"/>
        </w:rPr>
        <w:t>4</w:t>
      </w:r>
      <w:r w:rsidRPr="0023414A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Pr="0023414A">
        <w:rPr>
          <w:rFonts w:ascii="Arial" w:eastAsia="Arial" w:hAnsi="Arial" w:cs="Arial"/>
          <w:sz w:val="24"/>
          <w:szCs w:val="24"/>
        </w:rPr>
        <w:t>As certidões obtidas por endereços oficiais eletrônicos serão confirmadas pela</w:t>
      </w:r>
      <w:r w:rsidRPr="0023414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27739">
        <w:rPr>
          <w:rFonts w:ascii="Arial" w:eastAsia="Arial" w:hAnsi="Arial" w:cs="Arial"/>
          <w:bCs/>
          <w:sz w:val="24"/>
          <w:szCs w:val="24"/>
        </w:rPr>
        <w:t>Comissão Permanente de Julgamento de Licitações</w:t>
      </w:r>
      <w:r w:rsidRPr="0023414A">
        <w:rPr>
          <w:rFonts w:ascii="Arial" w:eastAsia="Arial" w:hAnsi="Arial" w:cs="Arial"/>
          <w:sz w:val="24"/>
          <w:szCs w:val="24"/>
        </w:rPr>
        <w:t>, por ocasião da análise documental da participante.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9.</w:t>
      </w:r>
      <w:r w:rsidR="00E03B39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 Extrato da Declaração de Aptidão ao PRONAF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DAP Jurídica para associações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cooperativas serão confirmados no site </w:t>
      </w:r>
      <w:r>
        <w:rPr>
          <w:rFonts w:ascii="Arial" w:eastAsia="Arial" w:hAnsi="Arial" w:cs="Arial"/>
          <w:color w:val="000080"/>
          <w:sz w:val="24"/>
          <w:szCs w:val="24"/>
        </w:rPr>
        <w:t>www.mda.gov.br</w:t>
      </w:r>
      <w:r>
        <w:rPr>
          <w:rFonts w:ascii="Arial" w:eastAsia="Arial" w:hAnsi="Arial" w:cs="Arial"/>
          <w:sz w:val="24"/>
          <w:szCs w:val="24"/>
        </w:rPr>
        <w:t>, por ocasião da análise documental da participante.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9.7. </w:t>
      </w:r>
      <w:r>
        <w:rPr>
          <w:rFonts w:ascii="Arial" w:eastAsia="Arial" w:hAnsi="Arial" w:cs="Arial"/>
          <w:sz w:val="24"/>
          <w:szCs w:val="24"/>
        </w:rPr>
        <w:t>Na análise das propostas, especificamente no que se refere documentação específica da agricultura familiar, fica facultado à</w:t>
      </w:r>
      <w:r w:rsidR="00527739">
        <w:rPr>
          <w:rFonts w:ascii="Arial" w:eastAsia="Arial" w:hAnsi="Arial" w:cs="Arial"/>
          <w:sz w:val="24"/>
          <w:szCs w:val="24"/>
        </w:rPr>
        <w:t xml:space="preserve"> equipe técnica</w:t>
      </w:r>
      <w:r>
        <w:rPr>
          <w:rFonts w:ascii="Arial" w:eastAsia="Arial" w:hAnsi="Arial" w:cs="Arial"/>
          <w:sz w:val="24"/>
          <w:szCs w:val="24"/>
        </w:rPr>
        <w:t xml:space="preserve"> e à</w:t>
      </w:r>
      <w:r w:rsidR="004A2174">
        <w:rPr>
          <w:rFonts w:ascii="Arial" w:eastAsia="Arial" w:hAnsi="Arial" w:cs="Arial"/>
          <w:sz w:val="24"/>
          <w:szCs w:val="24"/>
        </w:rPr>
        <w:t xml:space="preserve"> </w:t>
      </w:r>
      <w:r w:rsidR="00A27FB5">
        <w:rPr>
          <w:rFonts w:ascii="Arial" w:eastAsia="Arial" w:hAnsi="Arial" w:cs="Arial"/>
          <w:bCs/>
          <w:sz w:val="24"/>
          <w:szCs w:val="24"/>
        </w:rPr>
        <w:t>Comissão Permanente de Julgamento de Licitações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direito de consultar técnicos,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necessário.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9.8. </w:t>
      </w:r>
      <w:r>
        <w:rPr>
          <w:rFonts w:ascii="Arial" w:eastAsia="Arial" w:hAnsi="Arial" w:cs="Arial"/>
          <w:sz w:val="24"/>
          <w:szCs w:val="24"/>
        </w:rPr>
        <w:t xml:space="preserve">Na ausência ou irregularidade de qualquer documento exigidos nos itens </w:t>
      </w:r>
      <w:r w:rsidRPr="0044058B">
        <w:rPr>
          <w:rFonts w:ascii="Arial" w:eastAsia="Arial" w:hAnsi="Arial" w:cs="Arial"/>
          <w:sz w:val="24"/>
          <w:szCs w:val="24"/>
        </w:rPr>
        <w:t>7.1</w:t>
      </w:r>
      <w:r w:rsidR="007C7AA3" w:rsidRPr="0044058B">
        <w:rPr>
          <w:rFonts w:ascii="Arial" w:eastAsia="Arial" w:hAnsi="Arial" w:cs="Arial"/>
          <w:sz w:val="24"/>
          <w:szCs w:val="24"/>
        </w:rPr>
        <w:t xml:space="preserve"> e</w:t>
      </w:r>
      <w:r w:rsidRPr="0044058B">
        <w:rPr>
          <w:rFonts w:ascii="Arial" w:eastAsia="Arial" w:hAnsi="Arial" w:cs="Arial"/>
          <w:sz w:val="24"/>
          <w:szCs w:val="24"/>
        </w:rPr>
        <w:t xml:space="preserve"> 7.2</w:t>
      </w:r>
      <w:r w:rsidRPr="007C7A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deste Edital, a </w:t>
      </w:r>
      <w:r w:rsidR="00A27FB5">
        <w:rPr>
          <w:rFonts w:ascii="Arial" w:eastAsia="Arial" w:hAnsi="Arial" w:cs="Arial"/>
          <w:bCs/>
          <w:sz w:val="24"/>
          <w:szCs w:val="24"/>
        </w:rPr>
        <w:t>Comissão Permanente de Julgamento de Licitações</w:t>
      </w:r>
      <w:r>
        <w:rPr>
          <w:rFonts w:ascii="Arial" w:eastAsia="Arial" w:hAnsi="Arial" w:cs="Arial"/>
          <w:sz w:val="24"/>
          <w:szCs w:val="24"/>
        </w:rPr>
        <w:t xml:space="preserve"> concederá </w:t>
      </w:r>
      <w:r w:rsidRPr="00E82520">
        <w:rPr>
          <w:rFonts w:ascii="Arial" w:eastAsia="Arial" w:hAnsi="Arial" w:cs="Arial"/>
          <w:b/>
          <w:sz w:val="24"/>
          <w:szCs w:val="24"/>
        </w:rPr>
        <w:t xml:space="preserve">prazo de </w:t>
      </w:r>
      <w:r w:rsidR="00400D83">
        <w:rPr>
          <w:rFonts w:ascii="Arial" w:eastAsia="Arial" w:hAnsi="Arial" w:cs="Arial"/>
          <w:b/>
          <w:sz w:val="24"/>
          <w:szCs w:val="24"/>
        </w:rPr>
        <w:t>5</w:t>
      </w:r>
      <w:r w:rsidRPr="00E82520">
        <w:rPr>
          <w:rFonts w:ascii="Arial" w:eastAsia="Arial" w:hAnsi="Arial" w:cs="Arial"/>
          <w:b/>
          <w:sz w:val="24"/>
          <w:szCs w:val="24"/>
        </w:rPr>
        <w:t xml:space="preserve"> (</w:t>
      </w:r>
      <w:r w:rsidR="00400D83">
        <w:rPr>
          <w:rFonts w:ascii="Arial" w:eastAsia="Arial" w:hAnsi="Arial" w:cs="Arial"/>
          <w:b/>
          <w:sz w:val="24"/>
          <w:szCs w:val="24"/>
        </w:rPr>
        <w:t>cinco</w:t>
      </w:r>
      <w:r w:rsidRPr="00E82520">
        <w:rPr>
          <w:rFonts w:ascii="Arial" w:eastAsia="Arial" w:hAnsi="Arial" w:cs="Arial"/>
          <w:b/>
          <w:sz w:val="24"/>
          <w:szCs w:val="24"/>
        </w:rPr>
        <w:t>)</w:t>
      </w:r>
      <w:r w:rsidR="004A2174" w:rsidRPr="00E825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82520">
        <w:rPr>
          <w:rFonts w:ascii="Arial" w:eastAsia="Arial" w:hAnsi="Arial" w:cs="Arial"/>
          <w:b/>
          <w:sz w:val="24"/>
          <w:szCs w:val="24"/>
        </w:rPr>
        <w:t>dias</w:t>
      </w:r>
      <w:r w:rsidR="004A2174" w:rsidRPr="00E82520">
        <w:rPr>
          <w:rFonts w:ascii="Arial" w:eastAsia="Arial" w:hAnsi="Arial" w:cs="Arial"/>
          <w:b/>
          <w:sz w:val="24"/>
          <w:szCs w:val="24"/>
        </w:rPr>
        <w:t xml:space="preserve"> úteis</w:t>
      </w:r>
      <w:r>
        <w:rPr>
          <w:rFonts w:ascii="Arial" w:eastAsia="Arial" w:hAnsi="Arial" w:cs="Arial"/>
          <w:sz w:val="24"/>
          <w:szCs w:val="24"/>
        </w:rPr>
        <w:t xml:space="preserve"> para a regularização da documentação, conforme §4º do Art. 27 da Resolução/CD/FNDE nº 04/2015.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9.9. </w:t>
      </w:r>
      <w:r>
        <w:rPr>
          <w:rFonts w:ascii="Arial" w:eastAsia="Arial" w:hAnsi="Arial" w:cs="Arial"/>
          <w:sz w:val="24"/>
          <w:szCs w:val="24"/>
        </w:rPr>
        <w:t>A relação dos proponentes dos projetos de venda será apresentada em sessão pública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registrada em ata, ao término do prazo de apresentação dos projetos, conforme §6º do Art. 29 da Resolução/CD/FNDE nº 04/2015.</w:t>
      </w:r>
    </w:p>
    <w:p w:rsidR="00B10AB9" w:rsidRDefault="00B10AB9" w:rsidP="00B10AB9">
      <w:pPr>
        <w:spacing w:line="356" w:lineRule="exact"/>
        <w:rPr>
          <w:sz w:val="20"/>
          <w:szCs w:val="20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10 – HABILITAÇÃO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10.1. </w:t>
      </w:r>
      <w:r>
        <w:rPr>
          <w:rFonts w:ascii="Arial" w:eastAsia="Arial" w:hAnsi="Arial" w:cs="Arial"/>
          <w:sz w:val="24"/>
          <w:szCs w:val="24"/>
        </w:rPr>
        <w:t xml:space="preserve">Serão considerados habilitados os Grupos Formais (cooperativas/associações), da agricultura familiar que atenderem a todos os requisitos dispostos nos </w:t>
      </w:r>
      <w:r w:rsidRPr="00255C47">
        <w:rPr>
          <w:rFonts w:ascii="Arial" w:eastAsia="Arial" w:hAnsi="Arial" w:cs="Arial"/>
          <w:sz w:val="24"/>
          <w:szCs w:val="24"/>
        </w:rPr>
        <w:t xml:space="preserve">itens </w:t>
      </w:r>
      <w:r w:rsidRPr="009F2055">
        <w:rPr>
          <w:rFonts w:ascii="Arial" w:eastAsia="Arial" w:hAnsi="Arial" w:cs="Arial"/>
          <w:sz w:val="24"/>
          <w:szCs w:val="24"/>
        </w:rPr>
        <w:t>7.1</w:t>
      </w:r>
      <w:r w:rsidR="009F2055" w:rsidRPr="009F2055">
        <w:rPr>
          <w:rFonts w:ascii="Arial" w:eastAsia="Arial" w:hAnsi="Arial" w:cs="Arial"/>
          <w:sz w:val="24"/>
          <w:szCs w:val="24"/>
        </w:rPr>
        <w:t xml:space="preserve"> e </w:t>
      </w:r>
      <w:r w:rsidRPr="009F2055">
        <w:rPr>
          <w:rFonts w:ascii="Arial" w:eastAsia="Arial" w:hAnsi="Arial" w:cs="Arial"/>
          <w:sz w:val="24"/>
          <w:szCs w:val="24"/>
        </w:rPr>
        <w:t xml:space="preserve">7.2 </w:t>
      </w:r>
      <w:r>
        <w:rPr>
          <w:rFonts w:ascii="Arial" w:eastAsia="Arial" w:hAnsi="Arial" w:cs="Arial"/>
          <w:sz w:val="24"/>
          <w:szCs w:val="24"/>
        </w:rPr>
        <w:t>d</w:t>
      </w:r>
      <w:r w:rsidR="009F2055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Edital.</w:t>
      </w:r>
    </w:p>
    <w:p w:rsidR="00B10AB9" w:rsidRDefault="00B10AB9" w:rsidP="00B10AB9">
      <w:pPr>
        <w:spacing w:line="279" w:lineRule="exact"/>
        <w:rPr>
          <w:sz w:val="20"/>
          <w:szCs w:val="20"/>
        </w:rPr>
      </w:pPr>
    </w:p>
    <w:p w:rsidR="00B961DF" w:rsidRDefault="00B10AB9" w:rsidP="00B961DF">
      <w:pPr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10.2. </w:t>
      </w:r>
      <w:r>
        <w:rPr>
          <w:rFonts w:ascii="Arial" w:eastAsia="Arial" w:hAnsi="Arial" w:cs="Arial"/>
          <w:sz w:val="24"/>
          <w:szCs w:val="24"/>
        </w:rPr>
        <w:t xml:space="preserve">O resultado da habilitação será divulgado por publicação </w:t>
      </w:r>
      <w:r w:rsidR="00B961DF">
        <w:rPr>
          <w:rFonts w:ascii="Arial" w:eastAsia="Arial" w:hAnsi="Arial" w:cs="Arial"/>
          <w:sz w:val="24"/>
          <w:szCs w:val="24"/>
        </w:rPr>
        <w:t xml:space="preserve">no Boletim Oficial do Município que poderão ser conferidos pelo site </w:t>
      </w:r>
      <w:hyperlink r:id="rId10" w:history="1">
        <w:r w:rsidR="00B961DF" w:rsidRPr="00635D4F">
          <w:rPr>
            <w:rStyle w:val="Hyperlink"/>
            <w:rFonts w:ascii="Arial" w:eastAsia="Arial" w:hAnsi="Arial" w:cs="Arial"/>
            <w:sz w:val="24"/>
            <w:szCs w:val="24"/>
          </w:rPr>
          <w:t>http://www.jacarei.sp.gov.br</w:t>
        </w:r>
      </w:hyperlink>
      <w:r w:rsidR="00B961DF">
        <w:rPr>
          <w:rFonts w:ascii="Arial" w:eastAsia="Arial" w:hAnsi="Arial" w:cs="Arial"/>
          <w:sz w:val="24"/>
          <w:szCs w:val="24"/>
        </w:rPr>
        <w:t>.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961DF" w:rsidRPr="00B961DF" w:rsidRDefault="00B961DF" w:rsidP="00B961DF">
      <w:pPr>
        <w:pStyle w:val="Standard"/>
        <w:jc w:val="both"/>
        <w:rPr>
          <w:rFonts w:ascii="Arial" w:hAnsi="Arial" w:cs="Arial"/>
          <w:color w:val="auto"/>
        </w:rPr>
      </w:pPr>
      <w:r w:rsidRPr="00B961DF">
        <w:rPr>
          <w:rFonts w:ascii="Arial" w:eastAsia="Arial" w:hAnsi="Arial" w:cs="Arial"/>
          <w:b/>
          <w:color w:val="auto"/>
        </w:rPr>
        <w:t>10.3.</w:t>
      </w:r>
      <w:r w:rsidRPr="00B961DF">
        <w:rPr>
          <w:rFonts w:ascii="Arial" w:eastAsia="Arial" w:hAnsi="Arial" w:cs="Arial"/>
          <w:color w:val="auto"/>
        </w:rPr>
        <w:t xml:space="preserve"> Da habilitação ou inabilitação caberá recurso na forma da Lei Licitatória;</w:t>
      </w:r>
    </w:p>
    <w:p w:rsidR="00B961DF" w:rsidRPr="00B961DF" w:rsidRDefault="00B961DF" w:rsidP="00B10AB9">
      <w:pPr>
        <w:spacing w:line="287" w:lineRule="exact"/>
        <w:rPr>
          <w:sz w:val="24"/>
          <w:szCs w:val="24"/>
        </w:rPr>
      </w:pPr>
    </w:p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B10AB9" w:rsidRDefault="00B10AB9" w:rsidP="00B10AB9">
      <w:pPr>
        <w:rPr>
          <w:sz w:val="20"/>
          <w:szCs w:val="20"/>
        </w:rPr>
      </w:pPr>
      <w:bookmarkStart w:id="4" w:name="page9"/>
      <w:bookmarkEnd w:id="4"/>
      <w:r>
        <w:rPr>
          <w:rFonts w:ascii="Arial" w:eastAsia="Arial" w:hAnsi="Arial" w:cs="Arial"/>
          <w:b/>
          <w:bCs/>
          <w:sz w:val="24"/>
          <w:szCs w:val="24"/>
        </w:rPr>
        <w:t>11 – CLASSIFICAÇÃO DOS PROJETOS DE VENDA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Default="00B10AB9" w:rsidP="00B10AB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11.1. </w:t>
      </w:r>
      <w:r>
        <w:rPr>
          <w:rFonts w:ascii="Arial" w:eastAsia="Arial" w:hAnsi="Arial" w:cs="Arial"/>
          <w:sz w:val="24"/>
          <w:szCs w:val="24"/>
        </w:rPr>
        <w:t xml:space="preserve">Concluída a fase de </w:t>
      </w:r>
      <w:r w:rsidR="00B961DF">
        <w:rPr>
          <w:rFonts w:ascii="Arial" w:eastAsia="Arial" w:hAnsi="Arial" w:cs="Arial"/>
          <w:sz w:val="24"/>
          <w:szCs w:val="24"/>
        </w:rPr>
        <w:t xml:space="preserve">habilitação e transcorrido o prazo recursal </w:t>
      </w:r>
      <w:r>
        <w:rPr>
          <w:rFonts w:ascii="Arial" w:eastAsia="Arial" w:hAnsi="Arial" w:cs="Arial"/>
          <w:sz w:val="24"/>
          <w:szCs w:val="24"/>
        </w:rPr>
        <w:t>os Projetos de Vendas dos Grupos Formais considerados habilitados serão classificados de acordo com os critérios estabelecidos no Artigo 25 da RESOLUÇÃO/CD/FNDE Nº 04, DE 02 DE ABRIL DE 2015.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 </w:t>
      </w:r>
      <w:r>
        <w:rPr>
          <w:rFonts w:ascii="Arial" w:eastAsia="Arial" w:hAnsi="Arial" w:cs="Arial"/>
          <w:sz w:val="24"/>
          <w:szCs w:val="24"/>
        </w:rPr>
        <w:t>Para seleção, os projetos de venda habilitados serão divididos em: grupo de projetos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fornecedores locais, </w:t>
      </w:r>
      <w:r w:rsidR="004971B5">
        <w:rPr>
          <w:rFonts w:ascii="Arial" w:eastAsia="Arial" w:hAnsi="Arial" w:cs="Arial"/>
          <w:sz w:val="24"/>
          <w:szCs w:val="24"/>
        </w:rPr>
        <w:t xml:space="preserve">grupo de projetos do território rural, </w:t>
      </w:r>
      <w:r>
        <w:rPr>
          <w:rFonts w:ascii="Arial" w:eastAsia="Arial" w:hAnsi="Arial" w:cs="Arial"/>
          <w:sz w:val="24"/>
          <w:szCs w:val="24"/>
        </w:rPr>
        <w:t>grupo de projetos do Estado e grupo de projetos do País. (Artigo 25 da Resolução/CD/FNDE nº 04/15).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11.2.1. </w:t>
      </w:r>
      <w:r>
        <w:rPr>
          <w:rFonts w:ascii="Arial" w:eastAsia="Arial" w:hAnsi="Arial" w:cs="Arial"/>
          <w:sz w:val="24"/>
          <w:szCs w:val="24"/>
        </w:rPr>
        <w:t>Entre os grupos de projetos, será observada a seguinte ordem de prioridade para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seleção:</w:t>
      </w:r>
    </w:p>
    <w:p w:rsidR="00B10AB9" w:rsidRDefault="00B10AB9" w:rsidP="00B10AB9">
      <w:pPr>
        <w:spacing w:line="277" w:lineRule="exact"/>
        <w:rPr>
          <w:sz w:val="20"/>
          <w:szCs w:val="20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11.2.1.1. </w:t>
      </w:r>
      <w:r>
        <w:rPr>
          <w:rFonts w:ascii="Arial" w:eastAsia="Arial" w:hAnsi="Arial" w:cs="Arial"/>
          <w:sz w:val="24"/>
          <w:szCs w:val="24"/>
        </w:rPr>
        <w:t>O grupo de projetos de fornecedores locais terá prioridade sobre os demais grupos;</w:t>
      </w:r>
    </w:p>
    <w:p w:rsidR="00B10AB9" w:rsidRDefault="00B10AB9" w:rsidP="00000CB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11.2.1.2. </w:t>
      </w:r>
      <w:r>
        <w:rPr>
          <w:rFonts w:ascii="Arial" w:eastAsia="Arial" w:hAnsi="Arial" w:cs="Arial"/>
          <w:sz w:val="24"/>
          <w:szCs w:val="24"/>
        </w:rPr>
        <w:t xml:space="preserve">O grupo de projetos de fornecedores do </w:t>
      </w:r>
      <w:r w:rsidR="00000CBB">
        <w:rPr>
          <w:rFonts w:ascii="Arial" w:eastAsia="Arial" w:hAnsi="Arial" w:cs="Arial"/>
          <w:sz w:val="24"/>
          <w:szCs w:val="24"/>
        </w:rPr>
        <w:t xml:space="preserve">território rural terá prioridade sobre o do </w:t>
      </w:r>
      <w:r>
        <w:rPr>
          <w:rFonts w:ascii="Arial" w:eastAsia="Arial" w:hAnsi="Arial" w:cs="Arial"/>
          <w:sz w:val="24"/>
          <w:szCs w:val="24"/>
        </w:rPr>
        <w:t>Estado o do País;</w:t>
      </w:r>
    </w:p>
    <w:p w:rsidR="00000CBB" w:rsidRPr="00DE151C" w:rsidRDefault="00000CBB" w:rsidP="00000CBB">
      <w:pPr>
        <w:jc w:val="both"/>
        <w:rPr>
          <w:rFonts w:ascii="Arial" w:eastAsia="Arial" w:hAnsi="Arial" w:cs="Arial"/>
          <w:sz w:val="16"/>
          <w:szCs w:val="16"/>
        </w:rPr>
      </w:pPr>
    </w:p>
    <w:p w:rsidR="00000CBB" w:rsidRDefault="00000CBB" w:rsidP="00DE15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11.2.1.3. </w:t>
      </w:r>
      <w:r>
        <w:rPr>
          <w:rFonts w:ascii="Arial" w:eastAsia="Arial" w:hAnsi="Arial" w:cs="Arial"/>
          <w:sz w:val="24"/>
          <w:szCs w:val="24"/>
        </w:rPr>
        <w:t>O grupo de projetos do estado terá prioridade sobre o do País;</w:t>
      </w:r>
    </w:p>
    <w:p w:rsidR="00000CBB" w:rsidRDefault="00000CBB" w:rsidP="00DE151C">
      <w:pPr>
        <w:jc w:val="both"/>
        <w:rPr>
          <w:sz w:val="20"/>
          <w:szCs w:val="20"/>
        </w:rPr>
      </w:pPr>
    </w:p>
    <w:p w:rsidR="00B10AB9" w:rsidRDefault="00B10AB9" w:rsidP="00DE151C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11.2.2. </w:t>
      </w:r>
      <w:r>
        <w:rPr>
          <w:rFonts w:ascii="Arial" w:eastAsia="Arial" w:hAnsi="Arial" w:cs="Arial"/>
          <w:sz w:val="24"/>
          <w:szCs w:val="24"/>
        </w:rPr>
        <w:t>Em cada grupo de projetos, será observada a seguinte ordem de prioridade para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seleção:</w:t>
      </w:r>
    </w:p>
    <w:p w:rsidR="00B10AB9" w:rsidRPr="00DE151C" w:rsidRDefault="00B10AB9" w:rsidP="00DE151C">
      <w:pPr>
        <w:rPr>
          <w:sz w:val="16"/>
          <w:szCs w:val="16"/>
        </w:rPr>
      </w:pPr>
    </w:p>
    <w:p w:rsidR="00B10AB9" w:rsidRDefault="00B10AB9" w:rsidP="00DE151C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11.2.2.1. </w:t>
      </w:r>
      <w:r>
        <w:rPr>
          <w:rFonts w:ascii="Arial" w:eastAsia="Arial" w:hAnsi="Arial" w:cs="Arial"/>
          <w:sz w:val="24"/>
          <w:szCs w:val="24"/>
        </w:rPr>
        <w:t>Os assentamentos de reforma agrária, as comunidades tradicionais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indígenas e as comunidades quilombolas, não havendo prioridade entre estes;</w:t>
      </w:r>
    </w:p>
    <w:p w:rsidR="00B10AB9" w:rsidRPr="00DE151C" w:rsidRDefault="00B10AB9" w:rsidP="00DE151C">
      <w:pPr>
        <w:rPr>
          <w:sz w:val="16"/>
          <w:szCs w:val="16"/>
        </w:rPr>
      </w:pPr>
    </w:p>
    <w:p w:rsidR="00B10AB9" w:rsidRDefault="00B10AB9" w:rsidP="00DE151C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11.2.2.2. </w:t>
      </w:r>
      <w:r>
        <w:rPr>
          <w:rFonts w:ascii="Arial" w:eastAsia="Arial" w:hAnsi="Arial" w:cs="Arial"/>
          <w:sz w:val="24"/>
          <w:szCs w:val="24"/>
        </w:rPr>
        <w:t>Os fornecedores de gêneros alimentícios certificados como orgânicos 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agroecológicos, segundo a Lei nº 10.831/03</w:t>
      </w:r>
      <w:r w:rsidR="00000CBB">
        <w:rPr>
          <w:rFonts w:ascii="Arial" w:eastAsia="Arial" w:hAnsi="Arial" w:cs="Arial"/>
          <w:sz w:val="24"/>
          <w:szCs w:val="24"/>
        </w:rPr>
        <w:t>, de 23 de dezembro de 2003</w:t>
      </w:r>
      <w:r>
        <w:rPr>
          <w:rFonts w:ascii="Arial" w:eastAsia="Arial" w:hAnsi="Arial" w:cs="Arial"/>
          <w:sz w:val="24"/>
          <w:szCs w:val="24"/>
        </w:rPr>
        <w:t>;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11.2.3. </w:t>
      </w:r>
      <w:r>
        <w:rPr>
          <w:rFonts w:ascii="Arial" w:eastAsia="Arial" w:hAnsi="Arial" w:cs="Arial"/>
          <w:sz w:val="24"/>
          <w:szCs w:val="24"/>
        </w:rPr>
        <w:t xml:space="preserve">Caso </w:t>
      </w:r>
      <w:r w:rsidR="001A420E">
        <w:rPr>
          <w:rFonts w:ascii="Arial" w:eastAsia="Arial" w:hAnsi="Arial" w:cs="Arial"/>
          <w:sz w:val="24"/>
          <w:szCs w:val="24"/>
        </w:rPr>
        <w:t>o Município</w:t>
      </w:r>
      <w:r>
        <w:rPr>
          <w:rFonts w:ascii="Arial" w:eastAsia="Arial" w:hAnsi="Arial" w:cs="Arial"/>
          <w:sz w:val="24"/>
          <w:szCs w:val="24"/>
        </w:rPr>
        <w:t>, não obtenha as quantidades necessárias de produtos oriundos 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grupo de projetos de fornecedores locais, estas deverão ser complementadas com projetos dos demais grupos, de acordo com os critérios de seleção e priorização estabelecido</w:t>
      </w:r>
      <w:r w:rsidR="003440C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no</w:t>
      </w:r>
      <w:r w:rsidR="003440C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ite</w:t>
      </w:r>
      <w:r w:rsidR="003440C9"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00CBB">
        <w:rPr>
          <w:rFonts w:ascii="Arial" w:eastAsia="Arial" w:hAnsi="Arial" w:cs="Arial"/>
          <w:sz w:val="24"/>
          <w:szCs w:val="24"/>
        </w:rPr>
        <w:t>11.2.1</w:t>
      </w:r>
      <w:r w:rsidR="003440C9">
        <w:rPr>
          <w:rFonts w:ascii="Arial" w:eastAsia="Arial" w:hAnsi="Arial" w:cs="Arial"/>
          <w:sz w:val="24"/>
          <w:szCs w:val="24"/>
        </w:rPr>
        <w:t xml:space="preserve">.1, </w:t>
      </w:r>
      <w:r w:rsidR="003440C9" w:rsidRPr="00000CBB">
        <w:rPr>
          <w:rFonts w:ascii="Arial" w:eastAsia="Arial" w:hAnsi="Arial" w:cs="Arial"/>
          <w:sz w:val="24"/>
          <w:szCs w:val="24"/>
        </w:rPr>
        <w:t>11.2.1</w:t>
      </w:r>
      <w:r w:rsidR="003440C9">
        <w:rPr>
          <w:rFonts w:ascii="Arial" w:eastAsia="Arial" w:hAnsi="Arial" w:cs="Arial"/>
          <w:sz w:val="24"/>
          <w:szCs w:val="24"/>
        </w:rPr>
        <w:t xml:space="preserve">.2 e </w:t>
      </w:r>
      <w:r w:rsidR="003440C9" w:rsidRPr="00000CBB">
        <w:rPr>
          <w:rFonts w:ascii="Arial" w:eastAsia="Arial" w:hAnsi="Arial" w:cs="Arial"/>
          <w:sz w:val="24"/>
          <w:szCs w:val="24"/>
        </w:rPr>
        <w:t>11.2.1</w:t>
      </w:r>
      <w:r w:rsidR="003440C9"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 xml:space="preserve"> (art.25, caput e §§ 1º e 2º da Resolução CD/FNDE nº 04/15).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3B1C0D" w:rsidRPr="000055EE" w:rsidRDefault="00B10AB9" w:rsidP="00B10AB9">
      <w:pPr>
        <w:spacing w:line="238" w:lineRule="auto"/>
        <w:jc w:val="both"/>
        <w:rPr>
          <w:rFonts w:ascii="Arial" w:eastAsia="Arial" w:hAnsi="Arial" w:cs="Arial"/>
          <w:sz w:val="24"/>
          <w:szCs w:val="24"/>
        </w:rPr>
      </w:pPr>
      <w:r w:rsidRPr="000055EE">
        <w:rPr>
          <w:rFonts w:ascii="Arial" w:eastAsia="Arial" w:hAnsi="Arial" w:cs="Arial"/>
          <w:b/>
          <w:bCs/>
          <w:sz w:val="24"/>
          <w:szCs w:val="24"/>
        </w:rPr>
        <w:t xml:space="preserve">11.2.4. </w:t>
      </w:r>
      <w:r w:rsidRPr="000055EE">
        <w:rPr>
          <w:rFonts w:ascii="Arial" w:eastAsia="Arial" w:hAnsi="Arial" w:cs="Arial"/>
          <w:sz w:val="24"/>
          <w:szCs w:val="24"/>
        </w:rPr>
        <w:t>Serão considerados Grupos Formais de assentamentos de</w:t>
      </w:r>
      <w:r w:rsidRPr="000055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055EE">
        <w:rPr>
          <w:rFonts w:ascii="Arial" w:eastAsia="Arial" w:hAnsi="Arial" w:cs="Arial"/>
          <w:sz w:val="24"/>
          <w:szCs w:val="24"/>
        </w:rPr>
        <w:t xml:space="preserve">reforma agrária, comunidades quilombolas e/ou indígenas </w:t>
      </w:r>
      <w:r w:rsidR="00406CB7" w:rsidRPr="000055EE">
        <w:rPr>
          <w:rFonts w:ascii="Arial" w:eastAsia="Arial" w:hAnsi="Arial" w:cs="Arial"/>
          <w:sz w:val="24"/>
          <w:szCs w:val="24"/>
        </w:rPr>
        <w:t>terão prioridade organizações produtivas com mai</w:t>
      </w:r>
      <w:r w:rsidR="003B1C0D" w:rsidRPr="000055EE">
        <w:rPr>
          <w:rFonts w:ascii="Arial" w:eastAsia="Arial" w:hAnsi="Arial" w:cs="Arial"/>
          <w:sz w:val="24"/>
          <w:szCs w:val="24"/>
        </w:rPr>
        <w:t>or</w:t>
      </w:r>
      <w:r w:rsidR="00406CB7" w:rsidRPr="000055EE">
        <w:rPr>
          <w:rFonts w:ascii="Arial" w:eastAsia="Arial" w:hAnsi="Arial" w:cs="Arial"/>
          <w:sz w:val="24"/>
          <w:szCs w:val="24"/>
        </w:rPr>
        <w:t xml:space="preserve"> porcentagem de assentados da reforma agrária, </w:t>
      </w:r>
      <w:r w:rsidR="003B1C0D" w:rsidRPr="000055EE">
        <w:rPr>
          <w:rFonts w:ascii="Arial" w:eastAsia="Arial" w:hAnsi="Arial" w:cs="Arial"/>
          <w:sz w:val="24"/>
          <w:szCs w:val="24"/>
        </w:rPr>
        <w:t>quilombolas ou indígenas no seu quadro de associados /cooperados.</w:t>
      </w:r>
    </w:p>
    <w:p w:rsidR="003B1C0D" w:rsidRDefault="003B1C0D" w:rsidP="00B10AB9">
      <w:pPr>
        <w:spacing w:line="238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10AB9" w:rsidRDefault="00B10AB9" w:rsidP="00B10AB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11.2.4.1. </w:t>
      </w:r>
      <w:r>
        <w:rPr>
          <w:rFonts w:ascii="Arial" w:eastAsia="Arial" w:hAnsi="Arial" w:cs="Arial"/>
          <w:sz w:val="24"/>
          <w:szCs w:val="24"/>
        </w:rPr>
        <w:t>No caso de empate entre Grupos Formais de assentamentos da reforma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agrária, comunidades quilombolas e /ou indígenas, em referência ao disposto no item 11.2.2.1, terão prioridade organizações produtivas com maior porcentagem de assentados da reforma agrária, quilombolas ou indígenas no seu quadro de associados/cooperados. 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11.2.5. </w:t>
      </w:r>
      <w:r>
        <w:rPr>
          <w:rFonts w:ascii="Arial" w:eastAsia="Arial" w:hAnsi="Arial" w:cs="Arial"/>
          <w:sz w:val="24"/>
          <w:szCs w:val="24"/>
        </w:rPr>
        <w:t>No caso de empate entre Grupos Formais, em referência ao disposto no § 2º,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III, do artigo 25, Resolução CD/FNDE nº 04/15, terão prioridade organizações produtivas com maior porcentagem de agricultores familiares e/ou empreendedores familiares rurais no seu quadro de associados/cooperados, conforme DAP Jurídica.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11.2.6. </w:t>
      </w:r>
      <w:r>
        <w:rPr>
          <w:rFonts w:ascii="Arial" w:eastAsia="Arial" w:hAnsi="Arial" w:cs="Arial"/>
          <w:sz w:val="24"/>
          <w:szCs w:val="24"/>
        </w:rPr>
        <w:t>Em caso de persistência do empate, será realizado sorteio, ou havendo consenso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as partes, poderá optar-se pela divisão no fornecimento dos produtos a serem adquiridos entre as organizações finalistas (art. 25, § 7º da Resolução CD/FNDE nº 04/15).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11.3. </w:t>
      </w:r>
      <w:r>
        <w:rPr>
          <w:rFonts w:ascii="Arial" w:eastAsia="Arial" w:hAnsi="Arial" w:cs="Arial"/>
          <w:sz w:val="24"/>
          <w:szCs w:val="24"/>
        </w:rPr>
        <w:t>Serão desclassificadas as propostas que não atendam às exigências do ato convocatório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b/>
          <w:bCs/>
          <w:sz w:val="24"/>
          <w:szCs w:val="24"/>
        </w:rPr>
        <w:t>CHAMADA PÚBLICA</w:t>
      </w:r>
      <w:r>
        <w:rPr>
          <w:rFonts w:ascii="Arial" w:eastAsia="Arial" w:hAnsi="Arial" w:cs="Arial"/>
          <w:sz w:val="24"/>
          <w:szCs w:val="24"/>
        </w:rPr>
        <w:t>, em especial as que:</w:t>
      </w:r>
    </w:p>
    <w:p w:rsidR="00B10AB9" w:rsidRPr="00DE151C" w:rsidRDefault="00B10AB9" w:rsidP="00B10AB9">
      <w:pPr>
        <w:spacing w:line="277" w:lineRule="exact"/>
        <w:rPr>
          <w:sz w:val="16"/>
          <w:szCs w:val="16"/>
        </w:rPr>
      </w:pPr>
    </w:p>
    <w:p w:rsidR="00B10AB9" w:rsidRPr="009F2055" w:rsidRDefault="00B10AB9" w:rsidP="00DE15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11.3.1. </w:t>
      </w:r>
      <w:r>
        <w:rPr>
          <w:rFonts w:ascii="Arial" w:eastAsia="Arial" w:hAnsi="Arial" w:cs="Arial"/>
          <w:sz w:val="24"/>
          <w:szCs w:val="24"/>
        </w:rPr>
        <w:t xml:space="preserve">Estiverem em desacordo com o item </w:t>
      </w:r>
      <w:r w:rsidRPr="009F2055">
        <w:rPr>
          <w:rFonts w:ascii="Arial" w:eastAsia="Arial" w:hAnsi="Arial" w:cs="Arial"/>
          <w:sz w:val="24"/>
          <w:szCs w:val="24"/>
        </w:rPr>
        <w:t>7.</w:t>
      </w:r>
      <w:r w:rsidR="006A7080" w:rsidRPr="009F2055">
        <w:rPr>
          <w:rFonts w:ascii="Arial" w:eastAsia="Arial" w:hAnsi="Arial" w:cs="Arial"/>
          <w:sz w:val="24"/>
          <w:szCs w:val="24"/>
        </w:rPr>
        <w:t>2</w:t>
      </w:r>
      <w:r w:rsidRPr="009F2055">
        <w:rPr>
          <w:rFonts w:ascii="Arial" w:eastAsia="Arial" w:hAnsi="Arial" w:cs="Arial"/>
          <w:sz w:val="24"/>
          <w:szCs w:val="24"/>
        </w:rPr>
        <w:t>.</w:t>
      </w:r>
    </w:p>
    <w:p w:rsidR="00B10AB9" w:rsidRDefault="00B10AB9" w:rsidP="00DE151C">
      <w:pPr>
        <w:rPr>
          <w:sz w:val="20"/>
          <w:szCs w:val="20"/>
        </w:rPr>
      </w:pPr>
    </w:p>
    <w:p w:rsidR="00B10AB9" w:rsidRDefault="00B10AB9" w:rsidP="00DE151C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11.3.2. </w:t>
      </w:r>
      <w:r>
        <w:rPr>
          <w:rFonts w:ascii="Arial" w:eastAsia="Arial" w:hAnsi="Arial" w:cs="Arial"/>
          <w:sz w:val="24"/>
          <w:szCs w:val="24"/>
        </w:rPr>
        <w:t>Apresentarem características dos itens em desacordo com as solicitadas no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Anexo I – Especificação Detalhada do Objeto.</w:t>
      </w:r>
    </w:p>
    <w:p w:rsidR="00B10AB9" w:rsidRDefault="00B10AB9" w:rsidP="00DE151C">
      <w:pPr>
        <w:rPr>
          <w:sz w:val="20"/>
          <w:szCs w:val="20"/>
        </w:rPr>
      </w:pPr>
    </w:p>
    <w:p w:rsidR="002A5376" w:rsidRDefault="00B10AB9" w:rsidP="00DE15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11.4. </w:t>
      </w:r>
      <w:r>
        <w:rPr>
          <w:rFonts w:ascii="Arial" w:eastAsia="Arial" w:hAnsi="Arial" w:cs="Arial"/>
          <w:sz w:val="24"/>
          <w:szCs w:val="24"/>
        </w:rPr>
        <w:t>O resultado da classificação dos Projetos de Venda ser</w:t>
      </w:r>
      <w:r w:rsidR="0082152A"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D6E48">
        <w:rPr>
          <w:rFonts w:ascii="Arial" w:eastAsia="Arial" w:hAnsi="Arial" w:cs="Arial"/>
          <w:sz w:val="24"/>
          <w:szCs w:val="24"/>
        </w:rPr>
        <w:t>divulgado</w:t>
      </w:r>
      <w:r w:rsidR="002A5376">
        <w:rPr>
          <w:rFonts w:ascii="Arial" w:eastAsia="Arial" w:hAnsi="Arial" w:cs="Arial"/>
          <w:sz w:val="24"/>
          <w:szCs w:val="24"/>
        </w:rPr>
        <w:t xml:space="preserve"> por publicação no Boletim Oficial do Município que poderão ser conferidos pelo site </w:t>
      </w:r>
      <w:hyperlink r:id="rId11" w:history="1">
        <w:r w:rsidR="002A5376" w:rsidRPr="00635D4F">
          <w:rPr>
            <w:rStyle w:val="Hyperlink"/>
            <w:rFonts w:ascii="Arial" w:eastAsia="Arial" w:hAnsi="Arial" w:cs="Arial"/>
            <w:sz w:val="24"/>
            <w:szCs w:val="24"/>
          </w:rPr>
          <w:t>http://www.jacarei.sp.gov.br</w:t>
        </w:r>
      </w:hyperlink>
      <w:r w:rsidR="002A5376">
        <w:rPr>
          <w:rFonts w:ascii="Arial" w:eastAsia="Arial" w:hAnsi="Arial" w:cs="Arial"/>
          <w:sz w:val="24"/>
          <w:szCs w:val="24"/>
        </w:rPr>
        <w:t>.</w:t>
      </w:r>
    </w:p>
    <w:p w:rsidR="002A5376" w:rsidRDefault="002A5376" w:rsidP="002A5376">
      <w:pPr>
        <w:spacing w:line="287" w:lineRule="exact"/>
        <w:rPr>
          <w:sz w:val="20"/>
          <w:szCs w:val="20"/>
        </w:rPr>
      </w:pPr>
    </w:p>
    <w:p w:rsidR="002A5376" w:rsidRPr="00B961DF" w:rsidRDefault="002A5376" w:rsidP="002A5376">
      <w:pPr>
        <w:pStyle w:val="Standard"/>
        <w:jc w:val="both"/>
        <w:rPr>
          <w:rFonts w:ascii="Arial" w:hAnsi="Arial" w:cs="Arial"/>
          <w:color w:val="auto"/>
        </w:rPr>
      </w:pPr>
      <w:r w:rsidRPr="00B961DF">
        <w:rPr>
          <w:rFonts w:ascii="Arial" w:eastAsia="Arial" w:hAnsi="Arial" w:cs="Arial"/>
          <w:b/>
          <w:color w:val="auto"/>
        </w:rPr>
        <w:t>1</w:t>
      </w:r>
      <w:r>
        <w:rPr>
          <w:rFonts w:ascii="Arial" w:eastAsia="Arial" w:hAnsi="Arial" w:cs="Arial"/>
          <w:b/>
          <w:color w:val="auto"/>
        </w:rPr>
        <w:t>1</w:t>
      </w:r>
      <w:r w:rsidRPr="00B961DF">
        <w:rPr>
          <w:rFonts w:ascii="Arial" w:eastAsia="Arial" w:hAnsi="Arial" w:cs="Arial"/>
          <w:b/>
          <w:color w:val="auto"/>
        </w:rPr>
        <w:t>.</w:t>
      </w:r>
      <w:r>
        <w:rPr>
          <w:rFonts w:ascii="Arial" w:eastAsia="Arial" w:hAnsi="Arial" w:cs="Arial"/>
          <w:b/>
          <w:color w:val="auto"/>
        </w:rPr>
        <w:t>5</w:t>
      </w:r>
      <w:r w:rsidRPr="00B961DF">
        <w:rPr>
          <w:rFonts w:ascii="Arial" w:eastAsia="Arial" w:hAnsi="Arial" w:cs="Arial"/>
          <w:b/>
          <w:color w:val="auto"/>
        </w:rPr>
        <w:t>.</w:t>
      </w:r>
      <w:r w:rsidRPr="00B961DF">
        <w:rPr>
          <w:rFonts w:ascii="Arial" w:eastAsia="Arial" w:hAnsi="Arial" w:cs="Arial"/>
          <w:color w:val="auto"/>
        </w:rPr>
        <w:t xml:space="preserve"> Da </w:t>
      </w:r>
      <w:r>
        <w:rPr>
          <w:rFonts w:ascii="Arial" w:eastAsia="Arial" w:hAnsi="Arial" w:cs="Arial"/>
          <w:color w:val="auto"/>
        </w:rPr>
        <w:t>cl</w:t>
      </w:r>
      <w:r w:rsidR="002D6E48">
        <w:rPr>
          <w:rFonts w:ascii="Arial" w:eastAsia="Arial" w:hAnsi="Arial" w:cs="Arial"/>
          <w:color w:val="auto"/>
        </w:rPr>
        <w:t>assificação ou desclassificação</w:t>
      </w:r>
      <w:r w:rsidRPr="00B961DF">
        <w:rPr>
          <w:rFonts w:ascii="Arial" w:eastAsia="Arial" w:hAnsi="Arial" w:cs="Arial"/>
          <w:color w:val="auto"/>
        </w:rPr>
        <w:t xml:space="preserve"> caberá recurso na forma da Lei Licitató</w:t>
      </w:r>
      <w:r w:rsidR="002D6E48">
        <w:rPr>
          <w:rFonts w:ascii="Arial" w:eastAsia="Arial" w:hAnsi="Arial" w:cs="Arial"/>
          <w:color w:val="auto"/>
        </w:rPr>
        <w:t>ria.</w:t>
      </w:r>
    </w:p>
    <w:p w:rsidR="00AC10EA" w:rsidRDefault="00AC10EA" w:rsidP="00AC10EA">
      <w:pPr>
        <w:spacing w:before="2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12. DAS AMOSTRAS DOS PRODUTOS E DO RESULTADO FINAL DA SELEÇÃO DOS BENEFICIÁRIOS.</w:t>
      </w:r>
    </w:p>
    <w:p w:rsidR="0084582F" w:rsidRDefault="0084582F" w:rsidP="008458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C10EA" w:rsidRDefault="0082152A" w:rsidP="008458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AC10EA">
        <w:rPr>
          <w:rFonts w:ascii="Arial" w:eastAsia="Times New Roman" w:hAnsi="Arial" w:cs="Arial"/>
          <w:b/>
          <w:color w:val="000000"/>
          <w:sz w:val="24"/>
          <w:szCs w:val="24"/>
        </w:rPr>
        <w:t>2.1.</w:t>
      </w:r>
      <w:r w:rsidR="00AC10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1F70">
        <w:rPr>
          <w:rFonts w:ascii="Arial" w:eastAsia="Times New Roman" w:hAnsi="Arial" w:cs="Arial"/>
          <w:color w:val="000000"/>
          <w:sz w:val="24"/>
          <w:szCs w:val="24"/>
        </w:rPr>
        <w:t xml:space="preserve">Concluída a fase de habilitação e classificação dos Projetos de </w:t>
      </w:r>
      <w:r w:rsidR="00A41F70" w:rsidRPr="0084582F">
        <w:rPr>
          <w:rFonts w:ascii="Arial" w:eastAsia="Times New Roman" w:hAnsi="Arial" w:cs="Arial"/>
          <w:color w:val="000000"/>
          <w:sz w:val="24"/>
          <w:szCs w:val="24"/>
        </w:rPr>
        <w:t>venda</w:t>
      </w:r>
      <w:r w:rsidRPr="008458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582F" w:rsidRPr="0084582F">
        <w:rPr>
          <w:rFonts w:ascii="Arial" w:hAnsi="Arial" w:cs="Arial"/>
          <w:sz w:val="24"/>
          <w:szCs w:val="24"/>
        </w:rPr>
        <w:t>o Grupo</w:t>
      </w:r>
      <w:r w:rsidR="0084582F">
        <w:rPr>
          <w:rFonts w:ascii="Arial" w:hAnsi="Arial" w:cs="Arial"/>
          <w:sz w:val="23"/>
          <w:szCs w:val="23"/>
        </w:rPr>
        <w:t xml:space="preserve"> </w:t>
      </w:r>
      <w:r w:rsidR="0084582F" w:rsidRPr="0084582F">
        <w:rPr>
          <w:rFonts w:ascii="Arial" w:hAnsi="Arial" w:cs="Arial"/>
          <w:sz w:val="24"/>
          <w:szCs w:val="24"/>
        </w:rPr>
        <w:t xml:space="preserve">Formal (cooperativa ou associação) classificado </w:t>
      </w:r>
      <w:r w:rsidR="00AC10EA">
        <w:rPr>
          <w:rFonts w:ascii="Arial" w:eastAsia="Times New Roman" w:hAnsi="Arial" w:cs="Arial"/>
          <w:color w:val="000000"/>
          <w:sz w:val="24"/>
          <w:szCs w:val="24"/>
        </w:rPr>
        <w:t xml:space="preserve">provisoriamente em primeiro lugar, para cada item conforme </w:t>
      </w:r>
      <w:r w:rsidR="00AC10EA">
        <w:rPr>
          <w:rFonts w:ascii="Arial" w:eastAsia="Times New Roman" w:hAnsi="Arial" w:cs="Arial"/>
          <w:sz w:val="24"/>
          <w:szCs w:val="24"/>
        </w:rPr>
        <w:t xml:space="preserve">Anexo </w:t>
      </w:r>
      <w:r w:rsidR="002A5376" w:rsidRPr="002A5376">
        <w:rPr>
          <w:rFonts w:ascii="Arial" w:eastAsia="Times New Roman" w:hAnsi="Arial" w:cs="Arial"/>
          <w:b/>
          <w:sz w:val="24"/>
          <w:szCs w:val="24"/>
        </w:rPr>
        <w:t>I</w:t>
      </w:r>
      <w:r w:rsidR="00AC10EA">
        <w:rPr>
          <w:rFonts w:ascii="Arial" w:eastAsia="Times New Roman" w:hAnsi="Arial" w:cs="Arial"/>
          <w:sz w:val="24"/>
          <w:szCs w:val="24"/>
        </w:rPr>
        <w:t>, dev</w:t>
      </w:r>
      <w:r w:rsidR="00AC10EA">
        <w:rPr>
          <w:rFonts w:ascii="Arial" w:eastAsia="Times New Roman" w:hAnsi="Arial" w:cs="Arial"/>
          <w:color w:val="000000"/>
          <w:sz w:val="24"/>
          <w:szCs w:val="24"/>
        </w:rPr>
        <w:t xml:space="preserve">erá apresentar amostras do(s) seu(s) produto(s) na </w:t>
      </w:r>
      <w:r w:rsidR="00AC10EA">
        <w:rPr>
          <w:rFonts w:ascii="Arial" w:eastAsia="Times New Roman" w:hAnsi="Arial" w:cs="Arial"/>
          <w:sz w:val="24"/>
          <w:szCs w:val="24"/>
        </w:rPr>
        <w:t xml:space="preserve">Secretaria Municipal de Educação - Setor de Nutrição, localizada a </w:t>
      </w:r>
      <w:r w:rsidR="002A5376">
        <w:rPr>
          <w:rFonts w:ascii="Arial" w:eastAsia="Times New Roman" w:hAnsi="Arial" w:cs="Arial"/>
          <w:sz w:val="24"/>
          <w:szCs w:val="24"/>
        </w:rPr>
        <w:t>R</w:t>
      </w:r>
      <w:r w:rsidR="00AC10EA">
        <w:rPr>
          <w:rFonts w:ascii="Arial" w:eastAsia="Times New Roman" w:hAnsi="Arial" w:cs="Arial"/>
          <w:sz w:val="24"/>
          <w:szCs w:val="24"/>
        </w:rPr>
        <w:t xml:space="preserve">ua Lamartine </w:t>
      </w:r>
      <w:proofErr w:type="spellStart"/>
      <w:r w:rsidR="00AC10EA">
        <w:rPr>
          <w:rFonts w:ascii="Arial" w:eastAsia="Times New Roman" w:hAnsi="Arial" w:cs="Arial"/>
          <w:sz w:val="24"/>
          <w:szCs w:val="24"/>
        </w:rPr>
        <w:t>Delam</w:t>
      </w:r>
      <w:r w:rsidR="0084582F">
        <w:rPr>
          <w:rFonts w:ascii="Arial" w:eastAsia="Times New Roman" w:hAnsi="Arial" w:cs="Arial"/>
          <w:sz w:val="24"/>
          <w:szCs w:val="24"/>
        </w:rPr>
        <w:t>are</w:t>
      </w:r>
      <w:proofErr w:type="spellEnd"/>
      <w:r w:rsidR="0084582F">
        <w:rPr>
          <w:rFonts w:ascii="Arial" w:eastAsia="Times New Roman" w:hAnsi="Arial" w:cs="Arial"/>
          <w:sz w:val="24"/>
          <w:szCs w:val="24"/>
        </w:rPr>
        <w:t>, nº 69, Centro, Jacareí, SP, dentro do prazo de 05 (cinco) dias úteis.</w:t>
      </w:r>
    </w:p>
    <w:p w:rsidR="0084582F" w:rsidRDefault="0084582F" w:rsidP="008458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84582F" w:rsidRPr="00DE151C" w:rsidRDefault="0084582F" w:rsidP="008458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DE151C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12.1.1. </w:t>
      </w:r>
      <w:r w:rsidRPr="00DE151C">
        <w:rPr>
          <w:rFonts w:ascii="Arial" w:eastAsia="Times New Roman" w:hAnsi="Arial" w:cs="Arial"/>
          <w:sz w:val="24"/>
          <w:szCs w:val="24"/>
          <w:highlight w:val="yellow"/>
        </w:rPr>
        <w:t xml:space="preserve">Juntamente com a amostra deverá ser apresentado, se o caso, os </w:t>
      </w:r>
      <w:r w:rsidR="007F547C" w:rsidRPr="00DE151C">
        <w:rPr>
          <w:rFonts w:ascii="Arial" w:eastAsia="Times New Roman" w:hAnsi="Arial" w:cs="Arial"/>
          <w:sz w:val="24"/>
          <w:szCs w:val="24"/>
          <w:highlight w:val="yellow"/>
        </w:rPr>
        <w:t>seguintes documentos:</w:t>
      </w:r>
    </w:p>
    <w:p w:rsidR="007F547C" w:rsidRPr="00DE151C" w:rsidRDefault="007F547C" w:rsidP="008458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260AAA" w:rsidRPr="00DE151C" w:rsidRDefault="00260AAA" w:rsidP="00260AAA">
      <w:pPr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DE151C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  <w:r w:rsidRPr="00DE151C">
        <w:rPr>
          <w:rFonts w:ascii="Arial" w:eastAsia="Times New Roman" w:hAnsi="Arial" w:cs="Arial"/>
          <w:sz w:val="24"/>
          <w:szCs w:val="24"/>
          <w:highlight w:val="yellow"/>
        </w:rPr>
        <w:t xml:space="preserve"> No caso de gêneros alimentícios que necessitam de concessão sanitária, estes devem atender ao disposto na legislação de alimentos estabelecida por um dos serviços de sanidade abaixo:</w:t>
      </w:r>
    </w:p>
    <w:p w:rsidR="00260AAA" w:rsidRPr="00DE151C" w:rsidRDefault="00260AAA" w:rsidP="00260AAA">
      <w:pPr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DE151C">
        <w:rPr>
          <w:rFonts w:ascii="Arial" w:eastAsia="Times New Roman" w:hAnsi="Arial" w:cs="Arial"/>
          <w:sz w:val="24"/>
          <w:szCs w:val="24"/>
          <w:highlight w:val="yellow"/>
        </w:rPr>
        <w:t xml:space="preserve">• Agência Nacional de Vigilância Sanitária (Anvisa/Ministério da Saúde) ou </w:t>
      </w:r>
      <w:proofErr w:type="spellStart"/>
      <w:r w:rsidRPr="00DE151C">
        <w:rPr>
          <w:rFonts w:ascii="Arial" w:eastAsia="Times New Roman" w:hAnsi="Arial" w:cs="Arial"/>
          <w:sz w:val="24"/>
          <w:szCs w:val="24"/>
          <w:highlight w:val="yellow"/>
        </w:rPr>
        <w:t>Anvisas</w:t>
      </w:r>
      <w:proofErr w:type="spellEnd"/>
      <w:r w:rsidRPr="00DE151C">
        <w:rPr>
          <w:rFonts w:ascii="Arial" w:eastAsia="Times New Roman" w:hAnsi="Arial" w:cs="Arial"/>
          <w:sz w:val="24"/>
          <w:szCs w:val="24"/>
          <w:highlight w:val="yellow"/>
        </w:rPr>
        <w:t xml:space="preserve"> locais ou estaduais – Para produtos de origem vegetal que passaram por algum tipo de processamento;</w:t>
      </w:r>
    </w:p>
    <w:p w:rsidR="00260AAA" w:rsidRPr="00DE151C" w:rsidRDefault="00260AAA" w:rsidP="00260AAA">
      <w:pPr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DE151C">
        <w:rPr>
          <w:rFonts w:ascii="Arial" w:eastAsia="Times New Roman" w:hAnsi="Arial" w:cs="Arial"/>
          <w:sz w:val="24"/>
          <w:szCs w:val="24"/>
          <w:highlight w:val="yellow"/>
        </w:rPr>
        <w:t>• Sistema Unificado de Atenção à Sanidade Agropecuária (</w:t>
      </w:r>
      <w:proofErr w:type="spellStart"/>
      <w:r w:rsidRPr="00DE151C">
        <w:rPr>
          <w:rFonts w:ascii="Arial" w:eastAsia="Times New Roman" w:hAnsi="Arial" w:cs="Arial"/>
          <w:sz w:val="24"/>
          <w:szCs w:val="24"/>
          <w:highlight w:val="yellow"/>
        </w:rPr>
        <w:t>Suasa</w:t>
      </w:r>
      <w:proofErr w:type="spellEnd"/>
      <w:r w:rsidRPr="00DE151C">
        <w:rPr>
          <w:rFonts w:ascii="Arial" w:eastAsia="Times New Roman" w:hAnsi="Arial" w:cs="Arial"/>
          <w:sz w:val="24"/>
          <w:szCs w:val="24"/>
          <w:highlight w:val="yellow"/>
        </w:rPr>
        <w:t>/ Mapa) ou serviços de Inspeção Federal (SIF), Estadual (SIE) ou Municipal (SIM) – Para produtos de origem animal, inclusive leite e mel.</w:t>
      </w:r>
    </w:p>
    <w:p w:rsidR="00260AAA" w:rsidRPr="00DE151C" w:rsidRDefault="00260AAA" w:rsidP="00260AAA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260AAA" w:rsidRPr="00DE151C" w:rsidRDefault="00260AAA" w:rsidP="00260AAA">
      <w:pPr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DE151C">
        <w:rPr>
          <w:rFonts w:ascii="Arial" w:eastAsia="Times New Roman" w:hAnsi="Arial" w:cs="Arial"/>
          <w:b/>
          <w:sz w:val="24"/>
          <w:szCs w:val="24"/>
          <w:highlight w:val="yellow"/>
        </w:rPr>
        <w:t>12.1.1.1.</w:t>
      </w:r>
      <w:r w:rsidRPr="00DE151C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DE15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Para os produtos de origem animal, além </w:t>
      </w:r>
      <w:r w:rsidRPr="00DE151C">
        <w:rPr>
          <w:rFonts w:ascii="Arial" w:hAnsi="Arial" w:cs="Arial"/>
          <w:sz w:val="24"/>
          <w:szCs w:val="24"/>
          <w:highlight w:val="yellow"/>
        </w:rPr>
        <w:t>da entrega da prova de avaliação sanitária,</w:t>
      </w:r>
      <w:r w:rsidRPr="00DE151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deverá ser apresentado laudo recente, realizado nos últimos 60 dias, de análise microbiológica do produto.</w:t>
      </w:r>
    </w:p>
    <w:p w:rsidR="00260AAA" w:rsidRPr="00DE151C" w:rsidRDefault="00260AAA" w:rsidP="00260AAA">
      <w:pPr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:rsidR="00260AAA" w:rsidRPr="00DE151C" w:rsidRDefault="00260AAA" w:rsidP="00260A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DE151C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12.2. </w:t>
      </w:r>
      <w:r w:rsidRPr="00DE151C">
        <w:rPr>
          <w:rFonts w:ascii="Arial" w:hAnsi="Arial" w:cs="Arial"/>
          <w:sz w:val="24"/>
          <w:szCs w:val="24"/>
          <w:highlight w:val="yellow"/>
        </w:rPr>
        <w:t>A amostra original de cada produto será confrontada com os documentos técnicos</w:t>
      </w:r>
    </w:p>
    <w:p w:rsidR="00260AAA" w:rsidRPr="00DE151C" w:rsidRDefault="00260AAA" w:rsidP="00260A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DE151C">
        <w:rPr>
          <w:rFonts w:ascii="Arial" w:hAnsi="Arial" w:cs="Arial"/>
          <w:sz w:val="24"/>
          <w:szCs w:val="24"/>
          <w:highlight w:val="yellow"/>
        </w:rPr>
        <w:t>exigidos nos itens 12.1.1.</w:t>
      </w:r>
    </w:p>
    <w:p w:rsidR="00260AAA" w:rsidRPr="00DE151C" w:rsidRDefault="00260AAA" w:rsidP="00260AAA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260AAA" w:rsidRPr="00DE151C" w:rsidRDefault="00260AAA" w:rsidP="00260AA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</w:pPr>
      <w:r w:rsidRPr="00DE151C">
        <w:rPr>
          <w:rFonts w:ascii="Arial" w:hAnsi="Arial" w:cs="Arial"/>
          <w:b/>
          <w:bCs/>
          <w:sz w:val="24"/>
          <w:szCs w:val="24"/>
          <w:highlight w:val="yellow"/>
        </w:rPr>
        <w:t xml:space="preserve">12.2.1. </w:t>
      </w:r>
      <w:r w:rsidRPr="00DE151C">
        <w:rPr>
          <w:rFonts w:ascii="Arial" w:hAnsi="Arial" w:cs="Arial"/>
          <w:sz w:val="24"/>
          <w:szCs w:val="24"/>
          <w:highlight w:val="yellow"/>
        </w:rPr>
        <w:t>Não serão analisadas amostras em embalagens que não estiverem totalmente vedadas.</w:t>
      </w:r>
    </w:p>
    <w:p w:rsidR="00260AAA" w:rsidRPr="00DE151C" w:rsidRDefault="00260AAA" w:rsidP="00260AAA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260AAA" w:rsidRPr="00DE151C" w:rsidRDefault="00260AAA" w:rsidP="00260AA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E151C">
        <w:rPr>
          <w:rFonts w:ascii="Arial" w:eastAsia="Times New Roman" w:hAnsi="Arial" w:cs="Arial"/>
          <w:b/>
          <w:sz w:val="24"/>
          <w:szCs w:val="24"/>
          <w:highlight w:val="yellow"/>
        </w:rPr>
        <w:t>12.3.</w:t>
      </w:r>
      <w:r w:rsidRPr="00DE151C">
        <w:rPr>
          <w:rFonts w:ascii="Arial" w:eastAsia="Times New Roman" w:hAnsi="Arial" w:cs="Arial"/>
          <w:sz w:val="24"/>
          <w:szCs w:val="24"/>
          <w:highlight w:val="yellow"/>
        </w:rPr>
        <w:t xml:space="preserve"> Para mais informações sobre os serviços de Vigilância sanitária, considerar a Resolução-RDC n° 49, de 31 de outubro de 2013, que dispõe sobre a regularização para o exercício de atividade de interesse sanitário do microempreendedor individual, do empreendimento familiar rural e do empreendimento econômico solidário, e a Resolução de Diretoria Colegiada RDC nº 27, de 06 de agosto de 2010, que dispõe sobre as categorias de alimentos e embalagens isentos e com obrigatoriedade de registro sanitário</w:t>
      </w:r>
      <w:r w:rsidR="002D6E48">
        <w:rPr>
          <w:rFonts w:ascii="Arial" w:eastAsia="Times New Roman" w:hAnsi="Arial" w:cs="Arial"/>
          <w:sz w:val="24"/>
          <w:szCs w:val="24"/>
        </w:rPr>
        <w:t>.</w:t>
      </w:r>
    </w:p>
    <w:p w:rsidR="00AC10EA" w:rsidRPr="00997C01" w:rsidRDefault="00AC10EA" w:rsidP="00AC10EA">
      <w:pPr>
        <w:spacing w:befor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12.</w:t>
      </w:r>
      <w:r w:rsidR="00260AAA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Caso a amostra apresentada pelo classificado provisoriamente em primeiro lugar não atingir os critérios do controle de qualidade, o fornecedor classificado provisoriamente em segundo lugar será comunicado para realizar a apresentação da amostra do(s) item(</w:t>
      </w:r>
      <w:proofErr w:type="spellStart"/>
      <w:r>
        <w:rPr>
          <w:rFonts w:ascii="Arial" w:eastAsia="Times New Roman" w:hAnsi="Arial" w:cs="Arial"/>
          <w:sz w:val="24"/>
          <w:szCs w:val="24"/>
        </w:rPr>
        <w:t>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reprovado(s) e assim sucessivamente até a classificação necessária à contratação. </w:t>
      </w:r>
    </w:p>
    <w:p w:rsidR="00DE151C" w:rsidRDefault="00DE151C" w:rsidP="00260AAA">
      <w:pPr>
        <w:spacing w:line="237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0AAA" w:rsidRDefault="00AC10EA" w:rsidP="00260AAA">
      <w:pPr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12.3.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0AAA">
        <w:rPr>
          <w:rFonts w:ascii="Arial" w:eastAsia="Arial" w:hAnsi="Arial" w:cs="Arial"/>
          <w:sz w:val="24"/>
          <w:szCs w:val="24"/>
        </w:rPr>
        <w:t>O resultado da classificação</w:t>
      </w:r>
      <w:r w:rsidR="009A4D2B">
        <w:rPr>
          <w:rFonts w:ascii="Arial" w:eastAsia="Arial" w:hAnsi="Arial" w:cs="Arial"/>
          <w:sz w:val="24"/>
          <w:szCs w:val="24"/>
        </w:rPr>
        <w:t xml:space="preserve"> final</w:t>
      </w:r>
      <w:r w:rsidR="002D6E48">
        <w:rPr>
          <w:rFonts w:ascii="Arial" w:eastAsia="Arial" w:hAnsi="Arial" w:cs="Arial"/>
          <w:sz w:val="24"/>
          <w:szCs w:val="24"/>
        </w:rPr>
        <w:t xml:space="preserve"> será divulgado</w:t>
      </w:r>
      <w:r w:rsidR="00260AAA">
        <w:rPr>
          <w:rFonts w:ascii="Arial" w:eastAsia="Arial" w:hAnsi="Arial" w:cs="Arial"/>
          <w:sz w:val="24"/>
          <w:szCs w:val="24"/>
        </w:rPr>
        <w:t xml:space="preserve"> por publicação no Boletim Oficial do Município que poderão ser conferidos pelo site </w:t>
      </w:r>
      <w:hyperlink r:id="rId12" w:history="1">
        <w:r w:rsidR="00260AAA" w:rsidRPr="00635D4F">
          <w:rPr>
            <w:rStyle w:val="Hyperlink"/>
            <w:rFonts w:ascii="Arial" w:eastAsia="Arial" w:hAnsi="Arial" w:cs="Arial"/>
            <w:sz w:val="24"/>
            <w:szCs w:val="24"/>
          </w:rPr>
          <w:t>http://www.jacarei.sp.gov.br</w:t>
        </w:r>
      </w:hyperlink>
      <w:r w:rsidR="00260AAA">
        <w:rPr>
          <w:rFonts w:ascii="Arial" w:eastAsia="Arial" w:hAnsi="Arial" w:cs="Arial"/>
          <w:sz w:val="24"/>
          <w:szCs w:val="24"/>
        </w:rPr>
        <w:t>.</w:t>
      </w:r>
    </w:p>
    <w:p w:rsidR="00260AAA" w:rsidRDefault="00260AAA" w:rsidP="00260AAA">
      <w:pPr>
        <w:spacing w:line="287" w:lineRule="exact"/>
        <w:rPr>
          <w:sz w:val="20"/>
          <w:szCs w:val="20"/>
        </w:rPr>
      </w:pPr>
    </w:p>
    <w:p w:rsidR="00260AAA" w:rsidRPr="00B961DF" w:rsidRDefault="00260AAA" w:rsidP="00260AAA">
      <w:pPr>
        <w:pStyle w:val="Standard"/>
        <w:jc w:val="both"/>
        <w:rPr>
          <w:rFonts w:ascii="Arial" w:hAnsi="Arial" w:cs="Arial"/>
          <w:color w:val="auto"/>
        </w:rPr>
      </w:pPr>
      <w:r w:rsidRPr="00B961DF">
        <w:rPr>
          <w:rFonts w:ascii="Arial" w:eastAsia="Arial" w:hAnsi="Arial" w:cs="Arial"/>
          <w:b/>
          <w:color w:val="auto"/>
        </w:rPr>
        <w:t>1</w:t>
      </w:r>
      <w:r w:rsidR="009A4D2B">
        <w:rPr>
          <w:rFonts w:ascii="Arial" w:eastAsia="Arial" w:hAnsi="Arial" w:cs="Arial"/>
          <w:b/>
          <w:color w:val="auto"/>
        </w:rPr>
        <w:t>2</w:t>
      </w:r>
      <w:r w:rsidRPr="00B961DF">
        <w:rPr>
          <w:rFonts w:ascii="Arial" w:eastAsia="Arial" w:hAnsi="Arial" w:cs="Arial"/>
          <w:b/>
          <w:color w:val="auto"/>
        </w:rPr>
        <w:t>.</w:t>
      </w:r>
      <w:r w:rsidR="009A4D2B">
        <w:rPr>
          <w:rFonts w:ascii="Arial" w:eastAsia="Arial" w:hAnsi="Arial" w:cs="Arial"/>
          <w:b/>
          <w:color w:val="auto"/>
        </w:rPr>
        <w:t>4</w:t>
      </w:r>
      <w:r w:rsidRPr="00B961DF">
        <w:rPr>
          <w:rFonts w:ascii="Arial" w:eastAsia="Arial" w:hAnsi="Arial" w:cs="Arial"/>
          <w:b/>
          <w:color w:val="auto"/>
        </w:rPr>
        <w:t>.</w:t>
      </w:r>
      <w:r w:rsidRPr="00B961DF">
        <w:rPr>
          <w:rFonts w:ascii="Arial" w:eastAsia="Arial" w:hAnsi="Arial" w:cs="Arial"/>
          <w:color w:val="auto"/>
        </w:rPr>
        <w:t xml:space="preserve"> Da </w:t>
      </w:r>
      <w:r>
        <w:rPr>
          <w:rFonts w:ascii="Arial" w:eastAsia="Arial" w:hAnsi="Arial" w:cs="Arial"/>
          <w:color w:val="auto"/>
        </w:rPr>
        <w:t>cl</w:t>
      </w:r>
      <w:r w:rsidR="002D6E48">
        <w:rPr>
          <w:rFonts w:ascii="Arial" w:eastAsia="Arial" w:hAnsi="Arial" w:cs="Arial"/>
          <w:color w:val="auto"/>
        </w:rPr>
        <w:t>assificação ou desclassificação</w:t>
      </w:r>
      <w:r w:rsidRPr="00B961DF">
        <w:rPr>
          <w:rFonts w:ascii="Arial" w:eastAsia="Arial" w:hAnsi="Arial" w:cs="Arial"/>
          <w:color w:val="auto"/>
        </w:rPr>
        <w:t xml:space="preserve"> caberá recu</w:t>
      </w:r>
      <w:r w:rsidR="002D6E48">
        <w:rPr>
          <w:rFonts w:ascii="Arial" w:eastAsia="Arial" w:hAnsi="Arial" w:cs="Arial"/>
          <w:color w:val="auto"/>
        </w:rPr>
        <w:t>rso na forma da Lei Licitatória.</w:t>
      </w:r>
    </w:p>
    <w:p w:rsidR="00DE151C" w:rsidRDefault="00DE151C" w:rsidP="00B10AB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13B0" w:rsidRDefault="001513B0" w:rsidP="00B10AB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</w:t>
      </w:r>
      <w:r w:rsidR="00542B29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6A7080">
        <w:rPr>
          <w:rFonts w:ascii="Arial" w:eastAsia="Arial" w:hAnsi="Arial" w:cs="Arial"/>
          <w:b/>
          <w:bCs/>
          <w:sz w:val="24"/>
          <w:szCs w:val="24"/>
        </w:rPr>
        <w:t xml:space="preserve">DOS </w:t>
      </w:r>
      <w:r>
        <w:rPr>
          <w:rFonts w:ascii="Arial" w:eastAsia="Arial" w:hAnsi="Arial" w:cs="Arial"/>
          <w:b/>
          <w:bCs/>
          <w:sz w:val="24"/>
          <w:szCs w:val="24"/>
        </w:rPr>
        <w:t>RECURSOS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B10AB9" w:rsidRDefault="00B10AB9" w:rsidP="00B10AB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542B29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.1.2. </w:t>
      </w:r>
      <w:r>
        <w:rPr>
          <w:rFonts w:ascii="Arial" w:eastAsia="Arial" w:hAnsi="Arial" w:cs="Arial"/>
          <w:sz w:val="24"/>
          <w:szCs w:val="24"/>
        </w:rPr>
        <w:t>Dos atos da</w:t>
      </w:r>
      <w:r w:rsidR="00DE151C">
        <w:rPr>
          <w:rFonts w:ascii="Arial" w:eastAsia="Arial" w:hAnsi="Arial" w:cs="Arial"/>
          <w:b/>
          <w:bCs/>
          <w:sz w:val="24"/>
          <w:szCs w:val="24"/>
        </w:rPr>
        <w:t xml:space="preserve"> COMISSÃO PERMANENTE DE JULGAMENTO DE LICITAÇÕES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neste processo cabe</w:t>
      </w:r>
      <w:r w:rsidR="00363220"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 xml:space="preserve"> recurso</w:t>
      </w:r>
      <w:r w:rsidR="003632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interposto no prazo de </w:t>
      </w:r>
      <w:r w:rsidR="00304EFC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 (cinco) dias úteis</w:t>
      </w:r>
      <w:r w:rsidR="00363220">
        <w:rPr>
          <w:rFonts w:ascii="Arial" w:eastAsia="Arial" w:hAnsi="Arial" w:cs="Arial"/>
          <w:sz w:val="24"/>
          <w:szCs w:val="24"/>
        </w:rPr>
        <w:t xml:space="preserve"> após a divulgação de cada resultado no Boletim Oficial do Município.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B10AB9" w:rsidRDefault="00B10AB9" w:rsidP="00B10AB9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542B29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.1.2.1. </w:t>
      </w:r>
      <w:r>
        <w:rPr>
          <w:rFonts w:ascii="Arial" w:eastAsia="Arial" w:hAnsi="Arial" w:cs="Arial"/>
          <w:sz w:val="24"/>
          <w:szCs w:val="24"/>
        </w:rPr>
        <w:t>Os recursos administrativos contra os atos 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 w:rsidR="00DE151C">
        <w:rPr>
          <w:rFonts w:ascii="Arial" w:eastAsia="Arial" w:hAnsi="Arial" w:cs="Arial"/>
          <w:b/>
          <w:bCs/>
          <w:sz w:val="24"/>
          <w:szCs w:val="24"/>
        </w:rPr>
        <w:t>PJL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relativamente a presente </w:t>
      </w:r>
      <w:r>
        <w:rPr>
          <w:rFonts w:ascii="Arial" w:eastAsia="Arial" w:hAnsi="Arial" w:cs="Arial"/>
          <w:b/>
          <w:bCs/>
          <w:sz w:val="24"/>
          <w:szCs w:val="24"/>
        </w:rPr>
        <w:t>CHAMADA PÚBLICA</w:t>
      </w:r>
      <w:r>
        <w:rPr>
          <w:rFonts w:ascii="Arial" w:eastAsia="Arial" w:hAnsi="Arial" w:cs="Arial"/>
          <w:sz w:val="24"/>
          <w:szCs w:val="24"/>
        </w:rPr>
        <w:t>, deverão ser apresentados devidamente fundamentados e em consonância com o disposto na Lei Federal nº 8.666/93, protocolados durante o horário de expediente da Prefeitura Municipal de Jacareí das 8</w:t>
      </w:r>
      <w:r w:rsidR="002D6E48">
        <w:rPr>
          <w:rFonts w:ascii="Arial" w:eastAsia="Arial" w:hAnsi="Arial" w:cs="Arial"/>
          <w:sz w:val="24"/>
          <w:szCs w:val="24"/>
        </w:rPr>
        <w:t>h00</w:t>
      </w:r>
      <w:r w:rsidR="00DE151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às 17h00, junto a </w:t>
      </w:r>
      <w:r w:rsidR="000055EE">
        <w:rPr>
          <w:rFonts w:ascii="Arial" w:eastAsia="Arial" w:hAnsi="Arial" w:cs="Arial"/>
          <w:sz w:val="24"/>
          <w:szCs w:val="24"/>
        </w:rPr>
        <w:t>Unidade</w:t>
      </w:r>
      <w:r>
        <w:rPr>
          <w:rFonts w:ascii="Arial" w:eastAsia="Arial" w:hAnsi="Arial" w:cs="Arial"/>
          <w:sz w:val="24"/>
          <w:szCs w:val="24"/>
        </w:rPr>
        <w:t xml:space="preserve"> de Licitações, situada na Praça </w:t>
      </w:r>
      <w:r w:rsidR="002D6E48">
        <w:rPr>
          <w:rFonts w:ascii="Arial" w:eastAsia="Arial" w:hAnsi="Arial" w:cs="Arial"/>
          <w:sz w:val="24"/>
          <w:szCs w:val="24"/>
        </w:rPr>
        <w:t>dos Três Poderes, 73 - Centro -</w:t>
      </w:r>
      <w:r>
        <w:rPr>
          <w:rFonts w:ascii="Arial" w:eastAsia="Arial" w:hAnsi="Arial" w:cs="Arial"/>
          <w:sz w:val="24"/>
          <w:szCs w:val="24"/>
        </w:rPr>
        <w:t xml:space="preserve"> 1º andar - Paço da Cidadania.</w:t>
      </w:r>
    </w:p>
    <w:p w:rsidR="00B10AB9" w:rsidRDefault="00B10AB9" w:rsidP="00B10AB9">
      <w:pPr>
        <w:spacing w:line="356" w:lineRule="exact"/>
        <w:rPr>
          <w:sz w:val="20"/>
          <w:szCs w:val="20"/>
        </w:rPr>
      </w:pPr>
    </w:p>
    <w:p w:rsidR="00363220" w:rsidRDefault="00363220" w:rsidP="0036322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14 - CONTRATAÇÃO</w:t>
      </w:r>
    </w:p>
    <w:p w:rsidR="00363220" w:rsidRDefault="00363220" w:rsidP="00363220">
      <w:pPr>
        <w:spacing w:line="284" w:lineRule="exact"/>
        <w:rPr>
          <w:sz w:val="20"/>
          <w:szCs w:val="20"/>
        </w:rPr>
      </w:pPr>
    </w:p>
    <w:p w:rsidR="00A97126" w:rsidRDefault="00A97126" w:rsidP="004B00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7126">
        <w:rPr>
          <w:rFonts w:ascii="Arial" w:eastAsia="Arial" w:hAnsi="Arial" w:cs="Arial"/>
          <w:b/>
          <w:bCs/>
          <w:sz w:val="24"/>
          <w:szCs w:val="24"/>
        </w:rPr>
        <w:t>14.1.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contratação do objeto desta chamada pública dar-se-á mediante assinatura de contrato, nos exatos termos da minuta integrante deste edital (Anexo VII), e dele fará parte, como se transcrito estivesse, eventual memorial descritivo ou quaisquer outros documentos integrantes do procedimento licitatório e indispensáveis para plena compreensão do mesmo.</w:t>
      </w:r>
    </w:p>
    <w:p w:rsidR="00A97126" w:rsidRDefault="00A97126" w:rsidP="00A97126">
      <w:pPr>
        <w:spacing w:line="23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97126" w:rsidRDefault="00A97126" w:rsidP="00921D0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</w:t>
      </w:r>
      <w:r w:rsidR="006B2CE9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 Grupo Formal vencedor</w:t>
      </w:r>
      <w:r w:rsidRPr="00A97126">
        <w:rPr>
          <w:rFonts w:ascii="Arial" w:eastAsia="Arial" w:hAnsi="Arial" w:cs="Arial"/>
          <w:sz w:val="24"/>
          <w:szCs w:val="24"/>
        </w:rPr>
        <w:t xml:space="preserve"> desta Chamada Pública</w:t>
      </w:r>
      <w:r w:rsidR="006B2CE9">
        <w:rPr>
          <w:rFonts w:ascii="Arial" w:eastAsia="Arial" w:hAnsi="Arial" w:cs="Arial"/>
          <w:sz w:val="24"/>
          <w:szCs w:val="24"/>
        </w:rPr>
        <w:t xml:space="preserve"> será convocado</w:t>
      </w:r>
      <w:r w:rsidRPr="00A97126">
        <w:rPr>
          <w:rFonts w:ascii="Arial" w:eastAsia="Arial" w:hAnsi="Arial" w:cs="Arial"/>
          <w:sz w:val="24"/>
          <w:szCs w:val="24"/>
        </w:rPr>
        <w:t xml:space="preserve"> para num prazo de 0</w:t>
      </w:r>
      <w:r w:rsidR="00AD07EE">
        <w:rPr>
          <w:rFonts w:ascii="Arial" w:eastAsia="Arial" w:hAnsi="Arial" w:cs="Arial"/>
          <w:sz w:val="24"/>
          <w:szCs w:val="24"/>
        </w:rPr>
        <w:t>3</w:t>
      </w:r>
      <w:r w:rsidRPr="00A97126">
        <w:rPr>
          <w:rFonts w:ascii="Arial" w:eastAsia="Arial" w:hAnsi="Arial" w:cs="Arial"/>
          <w:sz w:val="24"/>
          <w:szCs w:val="24"/>
        </w:rPr>
        <w:t xml:space="preserve"> (</w:t>
      </w:r>
      <w:r w:rsidR="00AD07EE">
        <w:rPr>
          <w:rFonts w:ascii="Arial" w:eastAsia="Arial" w:hAnsi="Arial" w:cs="Arial"/>
          <w:sz w:val="24"/>
          <w:szCs w:val="24"/>
        </w:rPr>
        <w:t>três</w:t>
      </w:r>
      <w:r w:rsidRPr="00A97126">
        <w:rPr>
          <w:rFonts w:ascii="Arial" w:eastAsia="Arial" w:hAnsi="Arial" w:cs="Arial"/>
          <w:sz w:val="24"/>
          <w:szCs w:val="24"/>
        </w:rPr>
        <w:t xml:space="preserve">) dias, </w:t>
      </w:r>
      <w:r w:rsidR="006B2CE9">
        <w:rPr>
          <w:rFonts w:ascii="Arial" w:eastAsia="Arial" w:hAnsi="Arial" w:cs="Arial"/>
          <w:sz w:val="24"/>
          <w:szCs w:val="24"/>
        </w:rPr>
        <w:t xml:space="preserve">assinar o contrato (Anexo </w:t>
      </w:r>
      <w:r w:rsidR="00AD07EE">
        <w:rPr>
          <w:rFonts w:ascii="Arial" w:eastAsia="Arial" w:hAnsi="Arial" w:cs="Arial"/>
          <w:sz w:val="24"/>
          <w:szCs w:val="24"/>
        </w:rPr>
        <w:t>V</w:t>
      </w:r>
      <w:r w:rsidR="006B2CE9">
        <w:rPr>
          <w:rFonts w:ascii="Arial" w:eastAsia="Arial" w:hAnsi="Arial" w:cs="Arial"/>
          <w:sz w:val="24"/>
          <w:szCs w:val="24"/>
        </w:rPr>
        <w:t xml:space="preserve">II) </w:t>
      </w:r>
      <w:r w:rsidRPr="00A97126">
        <w:rPr>
          <w:rFonts w:ascii="Arial" w:eastAsia="Arial" w:hAnsi="Arial" w:cs="Arial"/>
          <w:sz w:val="24"/>
          <w:szCs w:val="24"/>
        </w:rPr>
        <w:t>sob a pena de decair do direito à contratação, sem prejuízo das sanções previstas no Art. 81º da Lei Federal nº 8.666/93</w:t>
      </w:r>
      <w:r w:rsidR="00921D08">
        <w:rPr>
          <w:rFonts w:ascii="Arial" w:eastAsia="Arial" w:hAnsi="Arial" w:cs="Arial"/>
          <w:sz w:val="24"/>
          <w:szCs w:val="24"/>
        </w:rPr>
        <w:t>.</w:t>
      </w:r>
    </w:p>
    <w:p w:rsidR="00921D08" w:rsidRDefault="00921D08" w:rsidP="00921D08">
      <w:pPr>
        <w:jc w:val="both"/>
        <w:rPr>
          <w:sz w:val="20"/>
          <w:szCs w:val="20"/>
        </w:rPr>
      </w:pPr>
    </w:p>
    <w:p w:rsidR="00A97126" w:rsidRPr="002A1558" w:rsidRDefault="006B2CE9" w:rsidP="00AD07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14.2.1 A for</w:t>
      </w:r>
      <w:r w:rsidR="00A97126" w:rsidRPr="002A1558">
        <w:rPr>
          <w:rFonts w:ascii="Arial" w:hAnsi="Arial" w:cs="Arial"/>
          <w:b/>
          <w:sz w:val="24"/>
          <w:szCs w:val="24"/>
        </w:rPr>
        <w:t>malização do Contrato dar-se-á nas dependências da Diretoria de Licitações, Contratos e Convênios, junto à Unidade de Contrato e Convênios, no Paço da cidadania, nos termos do art. 60 da Lei Licitatória.</w:t>
      </w:r>
    </w:p>
    <w:p w:rsidR="00A97126" w:rsidRPr="004B0065" w:rsidRDefault="00A97126" w:rsidP="00A97126">
      <w:pPr>
        <w:autoSpaceDE w:val="0"/>
        <w:spacing w:line="312" w:lineRule="auto"/>
        <w:rPr>
          <w:rFonts w:ascii="Arial" w:hAnsi="Arial" w:cs="Arial"/>
          <w:b/>
          <w:bCs/>
          <w:sz w:val="16"/>
          <w:szCs w:val="16"/>
        </w:rPr>
      </w:pPr>
    </w:p>
    <w:p w:rsidR="00A97126" w:rsidRPr="002A1558" w:rsidRDefault="006B2CE9" w:rsidP="00AD07EE">
      <w:pPr>
        <w:autoSpaceDE w:val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97126" w:rsidRPr="002A1558">
        <w:rPr>
          <w:rFonts w:ascii="Arial" w:hAnsi="Arial" w:cs="Arial"/>
          <w:b/>
          <w:sz w:val="24"/>
          <w:szCs w:val="24"/>
        </w:rPr>
        <w:t>.2.2.</w:t>
      </w:r>
      <w:r w:rsidR="00A97126" w:rsidRPr="002A1558">
        <w:rPr>
          <w:rFonts w:ascii="Arial" w:hAnsi="Arial" w:cs="Arial"/>
          <w:sz w:val="24"/>
          <w:szCs w:val="24"/>
        </w:rPr>
        <w:t xml:space="preserve"> Alternativamente à convocação para comparecer perante o órgão para a assinatura d</w:t>
      </w:r>
      <w:r w:rsidR="00AD07EE">
        <w:rPr>
          <w:rFonts w:ascii="Arial" w:hAnsi="Arial" w:cs="Arial"/>
          <w:sz w:val="24"/>
          <w:szCs w:val="24"/>
        </w:rPr>
        <w:t>o contrato</w:t>
      </w:r>
      <w:r w:rsidR="00A97126" w:rsidRPr="002A1558">
        <w:rPr>
          <w:rFonts w:ascii="Arial" w:hAnsi="Arial" w:cs="Arial"/>
          <w:sz w:val="24"/>
          <w:szCs w:val="24"/>
        </w:rPr>
        <w:t xml:space="preserve"> a Administração poderá encaminhá-la para assinatura, mediante correspondência postal com aviso de recebimento (AR) ou meio eletrônico, para que seja assinada no prazo de 03 (três) dias úteis, a contar da data de seu recebimento.</w:t>
      </w:r>
    </w:p>
    <w:p w:rsidR="00AD07EE" w:rsidRDefault="00AD07EE" w:rsidP="00A97126">
      <w:pPr>
        <w:autoSpaceDE w:val="0"/>
        <w:spacing w:line="312" w:lineRule="auto"/>
        <w:rPr>
          <w:rFonts w:ascii="Arial" w:hAnsi="Arial" w:cs="Arial"/>
          <w:b/>
          <w:sz w:val="24"/>
          <w:szCs w:val="24"/>
        </w:rPr>
      </w:pPr>
    </w:p>
    <w:p w:rsidR="00A97126" w:rsidRPr="002A1558" w:rsidRDefault="00AD07EE" w:rsidP="00AD07EE">
      <w:pPr>
        <w:autoSpaceDE w:val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97126" w:rsidRPr="002A1558">
        <w:rPr>
          <w:rFonts w:ascii="Arial" w:hAnsi="Arial" w:cs="Arial"/>
          <w:b/>
          <w:sz w:val="24"/>
          <w:szCs w:val="24"/>
        </w:rPr>
        <w:t>.2.3</w:t>
      </w:r>
      <w:r w:rsidR="00A97126" w:rsidRPr="002A1558">
        <w:rPr>
          <w:rFonts w:ascii="Arial" w:hAnsi="Arial" w:cs="Arial"/>
          <w:sz w:val="24"/>
          <w:szCs w:val="24"/>
        </w:rPr>
        <w:t>. O prazo estabelecido no subitem anterior para assinatura d</w:t>
      </w:r>
      <w:r>
        <w:rPr>
          <w:rFonts w:ascii="Arial" w:hAnsi="Arial" w:cs="Arial"/>
          <w:sz w:val="24"/>
          <w:szCs w:val="24"/>
        </w:rPr>
        <w:t>o contrato</w:t>
      </w:r>
      <w:r w:rsidR="00A97126" w:rsidRPr="002A1558">
        <w:rPr>
          <w:rFonts w:ascii="Arial" w:hAnsi="Arial" w:cs="Arial"/>
          <w:sz w:val="24"/>
          <w:szCs w:val="24"/>
        </w:rPr>
        <w:t xml:space="preserve"> poderá ser prorrogado uma única vez, por igual período, quando solicitado pelo(s) licitante(s) vencedor(s), durante o seu transcurso, e desde que devidamente aceito.</w:t>
      </w:r>
    </w:p>
    <w:p w:rsidR="00A97126" w:rsidRDefault="00A97126" w:rsidP="00CB3DA6">
      <w:pPr>
        <w:tabs>
          <w:tab w:val="left" w:pos="5529"/>
        </w:tabs>
        <w:spacing w:line="235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63220" w:rsidRDefault="00363220" w:rsidP="00363220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4B0065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.3. </w:t>
      </w:r>
      <w:r>
        <w:rPr>
          <w:rFonts w:ascii="Arial" w:eastAsia="Arial" w:hAnsi="Arial" w:cs="Arial"/>
          <w:sz w:val="24"/>
          <w:szCs w:val="24"/>
        </w:rPr>
        <w:t>É facultado ao Município, quando o convocado não assinar o termo de contrato 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 retirar o instrumento equivalente no prazo e condições estabelecidas, convocar os participantes remanescentes, na ordem de classificação, para fazê-lo em igual prazo e nas mesmas condições desta CHAMADA PÚBLICA e preços fixados na Resolução /CD/FNDE n.º 26/2013 e Resolução /CD/FNDE n.º 04/2015.</w:t>
      </w:r>
    </w:p>
    <w:p w:rsidR="00363220" w:rsidRDefault="00363220" w:rsidP="00363220">
      <w:pPr>
        <w:spacing w:line="288" w:lineRule="exact"/>
        <w:rPr>
          <w:sz w:val="20"/>
          <w:szCs w:val="20"/>
        </w:rPr>
      </w:pPr>
    </w:p>
    <w:p w:rsidR="00363220" w:rsidRDefault="00363220" w:rsidP="00F01408">
      <w:pPr>
        <w:spacing w:line="356" w:lineRule="exact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4B0065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.3.</w:t>
      </w:r>
      <w:r w:rsidR="004B0065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Será admitida ao longo da execução do contrato a celebração de termo aditivo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as partes contratantes, sempre que juridicamente exigido ou cabível, com o objetivo de se proceder as adequações que se fizerem necessárias</w:t>
      </w:r>
      <w:r w:rsidR="00921D08">
        <w:rPr>
          <w:rFonts w:ascii="Arial" w:eastAsia="Arial" w:hAnsi="Arial" w:cs="Arial"/>
          <w:sz w:val="24"/>
          <w:szCs w:val="24"/>
        </w:rPr>
        <w:t>.</w:t>
      </w:r>
    </w:p>
    <w:p w:rsidR="00363220" w:rsidRDefault="00363220" w:rsidP="00B10AB9">
      <w:pPr>
        <w:spacing w:line="356" w:lineRule="exact"/>
        <w:rPr>
          <w:sz w:val="20"/>
          <w:szCs w:val="20"/>
        </w:rPr>
      </w:pPr>
    </w:p>
    <w:p w:rsidR="001513B0" w:rsidRDefault="001513B0" w:rsidP="00B10AB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13B0" w:rsidRDefault="001513B0" w:rsidP="00B10AB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</w:t>
      </w:r>
      <w:r w:rsidR="004B0065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F01408">
        <w:rPr>
          <w:rFonts w:ascii="Arial" w:eastAsia="Arial" w:hAnsi="Arial" w:cs="Arial"/>
          <w:b/>
          <w:bCs/>
          <w:sz w:val="24"/>
          <w:szCs w:val="24"/>
        </w:rPr>
        <w:t xml:space="preserve"> DA ENTREGA E </w:t>
      </w:r>
      <w:r w:rsidR="00A3092B">
        <w:rPr>
          <w:rFonts w:ascii="Arial" w:eastAsia="Arial" w:hAnsi="Arial" w:cs="Arial"/>
          <w:b/>
          <w:bCs/>
          <w:sz w:val="24"/>
          <w:szCs w:val="24"/>
        </w:rPr>
        <w:t>VIGÊNCIA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Pr="004F0FA4" w:rsidRDefault="00B10AB9" w:rsidP="00B10AB9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4B0065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>
        <w:rPr>
          <w:rFonts w:ascii="Arial" w:eastAsia="Arial" w:hAnsi="Arial" w:cs="Arial"/>
          <w:sz w:val="24"/>
          <w:szCs w:val="24"/>
        </w:rPr>
        <w:t xml:space="preserve">Os </w:t>
      </w:r>
      <w:r w:rsidR="00965ACB">
        <w:rPr>
          <w:rFonts w:ascii="Arial" w:eastAsia="Arial" w:hAnsi="Arial" w:cs="Arial"/>
          <w:sz w:val="24"/>
          <w:szCs w:val="24"/>
        </w:rPr>
        <w:t xml:space="preserve">gêneros alimentícios </w:t>
      </w:r>
      <w:r>
        <w:rPr>
          <w:rFonts w:ascii="Arial" w:eastAsia="Arial" w:hAnsi="Arial" w:cs="Arial"/>
          <w:sz w:val="24"/>
          <w:szCs w:val="24"/>
        </w:rPr>
        <w:t xml:space="preserve">deverão ser entregues, conforme </w:t>
      </w:r>
      <w:r w:rsidR="00A3092B">
        <w:rPr>
          <w:rFonts w:ascii="Arial" w:eastAsia="Arial" w:hAnsi="Arial" w:cs="Arial"/>
          <w:sz w:val="24"/>
          <w:szCs w:val="24"/>
        </w:rPr>
        <w:t xml:space="preserve">item </w:t>
      </w:r>
      <w:r w:rsidR="00433F8A">
        <w:rPr>
          <w:rFonts w:ascii="Arial" w:eastAsia="Arial" w:hAnsi="Arial" w:cs="Arial"/>
          <w:sz w:val="24"/>
          <w:szCs w:val="24"/>
        </w:rPr>
        <w:t>05</w:t>
      </w:r>
      <w:r w:rsidR="00A3092B" w:rsidRPr="004F0FA4">
        <w:rPr>
          <w:rFonts w:ascii="Arial" w:eastAsia="Arial" w:hAnsi="Arial" w:cs="Arial"/>
          <w:sz w:val="24"/>
          <w:szCs w:val="24"/>
        </w:rPr>
        <w:t xml:space="preserve"> memorial descritivo – anexo I do edital. </w:t>
      </w:r>
    </w:p>
    <w:p w:rsidR="00B10AB9" w:rsidRDefault="00B10AB9" w:rsidP="00B10AB9">
      <w:pPr>
        <w:spacing w:line="288" w:lineRule="exact"/>
        <w:rPr>
          <w:sz w:val="20"/>
          <w:szCs w:val="20"/>
        </w:rPr>
      </w:pPr>
    </w:p>
    <w:p w:rsidR="00A3092B" w:rsidRDefault="00A3092B" w:rsidP="00A309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15.2. </w:t>
      </w:r>
      <w:r w:rsidRPr="00A3092B">
        <w:rPr>
          <w:rFonts w:ascii="Arial" w:hAnsi="Arial" w:cs="Arial"/>
          <w:sz w:val="24"/>
          <w:szCs w:val="24"/>
        </w:rPr>
        <w:t>O prazo de vigência do contrato será de</w:t>
      </w:r>
      <w:r>
        <w:rPr>
          <w:rFonts w:ascii="Arial" w:hAnsi="Arial" w:cs="Arial"/>
          <w:sz w:val="24"/>
          <w:szCs w:val="24"/>
        </w:rPr>
        <w:t xml:space="preserve"> fevereiro/2020 a Dezembro/2020. </w:t>
      </w:r>
    </w:p>
    <w:p w:rsidR="00A3092B" w:rsidRDefault="00A3092B" w:rsidP="00A309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0AB9" w:rsidRDefault="00DB0FD6" w:rsidP="004B0065">
      <w:pPr>
        <w:spacing w:line="23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16. DOS PAGAMENTOS</w:t>
      </w:r>
    </w:p>
    <w:p w:rsidR="005974B1" w:rsidRDefault="005974B1" w:rsidP="004B0065">
      <w:pPr>
        <w:spacing w:line="23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974B1" w:rsidRDefault="005974B1" w:rsidP="005974B1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16.1. </w:t>
      </w:r>
      <w:r>
        <w:rPr>
          <w:rFonts w:ascii="Arial" w:eastAsia="Arial" w:hAnsi="Arial" w:cs="Arial"/>
          <w:sz w:val="24"/>
          <w:szCs w:val="24"/>
        </w:rPr>
        <w:t>O pagamento será feito em até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25 DFS (vinte e cinco</w:t>
      </w:r>
      <w:r w:rsidR="00596E0F">
        <w:rPr>
          <w:rFonts w:ascii="Arial" w:eastAsia="Arial" w:hAnsi="Arial" w:cs="Arial"/>
          <w:b/>
          <w:bCs/>
          <w:sz w:val="24"/>
          <w:szCs w:val="24"/>
        </w:rPr>
        <w:t xml:space="preserve"> dias fora semana) </w:t>
      </w:r>
      <w:r w:rsidR="00596E0F">
        <w:rPr>
          <w:rFonts w:ascii="Arial" w:eastAsia="Arial" w:hAnsi="Arial" w:cs="Arial"/>
          <w:bCs/>
          <w:sz w:val="24"/>
          <w:szCs w:val="24"/>
        </w:rPr>
        <w:t xml:space="preserve">após a </w:t>
      </w:r>
      <w:r w:rsidR="00BA74B5">
        <w:rPr>
          <w:rFonts w:ascii="Arial" w:eastAsia="Arial" w:hAnsi="Arial" w:cs="Arial"/>
          <w:bCs/>
          <w:sz w:val="24"/>
          <w:szCs w:val="24"/>
        </w:rPr>
        <w:t>ú</w:t>
      </w:r>
      <w:r w:rsidR="00596E0F">
        <w:rPr>
          <w:rFonts w:ascii="Arial" w:eastAsia="Arial" w:hAnsi="Arial" w:cs="Arial"/>
          <w:bCs/>
          <w:sz w:val="24"/>
          <w:szCs w:val="24"/>
        </w:rPr>
        <w:t xml:space="preserve">ltima entrega do mês, através de deposito bancário, mediante apresentação de documento fiscal correspondente ao fornecimento efetuado. </w:t>
      </w:r>
    </w:p>
    <w:p w:rsidR="005974B1" w:rsidRDefault="005974B1" w:rsidP="005974B1">
      <w:pPr>
        <w:spacing w:line="288" w:lineRule="exact"/>
        <w:rPr>
          <w:sz w:val="20"/>
          <w:szCs w:val="20"/>
        </w:rPr>
      </w:pPr>
    </w:p>
    <w:p w:rsidR="005974B1" w:rsidRDefault="005974B1" w:rsidP="005974B1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16.3. </w:t>
      </w:r>
      <w:r>
        <w:rPr>
          <w:rFonts w:ascii="Arial" w:eastAsia="Arial" w:hAnsi="Arial" w:cs="Arial"/>
          <w:sz w:val="24"/>
          <w:szCs w:val="24"/>
        </w:rPr>
        <w:t>A cooperativa/associação deverá enviar juntamente com a nota fiscal,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relação dos agricultores participantes daquela entrega</w:t>
      </w:r>
      <w:r>
        <w:rPr>
          <w:rFonts w:ascii="Arial" w:eastAsia="Arial" w:hAnsi="Arial" w:cs="Arial"/>
          <w:sz w:val="24"/>
          <w:szCs w:val="24"/>
        </w:rPr>
        <w:t>, informando os itens e respectivas quantidades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valores e nota fiscal de venda para a cooperativa/associação, correspondentes a cada agricultor.</w:t>
      </w:r>
    </w:p>
    <w:p w:rsidR="005974B1" w:rsidRDefault="005974B1" w:rsidP="005974B1">
      <w:pPr>
        <w:spacing w:line="290" w:lineRule="exact"/>
        <w:rPr>
          <w:sz w:val="20"/>
          <w:szCs w:val="20"/>
        </w:rPr>
      </w:pPr>
    </w:p>
    <w:p w:rsidR="005974B1" w:rsidRDefault="005974B1" w:rsidP="005974B1">
      <w:pPr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16.3.1. </w:t>
      </w:r>
      <w:r>
        <w:rPr>
          <w:rFonts w:ascii="Arial" w:eastAsia="Arial" w:hAnsi="Arial" w:cs="Arial"/>
          <w:sz w:val="24"/>
          <w:szCs w:val="24"/>
        </w:rPr>
        <w:t>Caso a cooperativa/associação não envie relação dos agricultores, conforme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subitem </w:t>
      </w:r>
      <w:r w:rsidR="00596E0F">
        <w:rPr>
          <w:rFonts w:ascii="Arial" w:eastAsia="Arial" w:hAnsi="Arial" w:cs="Arial"/>
          <w:sz w:val="24"/>
          <w:szCs w:val="24"/>
        </w:rPr>
        <w:t>16.3</w:t>
      </w:r>
      <w:r>
        <w:rPr>
          <w:rFonts w:ascii="Arial" w:eastAsia="Arial" w:hAnsi="Arial" w:cs="Arial"/>
          <w:sz w:val="24"/>
          <w:szCs w:val="24"/>
        </w:rPr>
        <w:t>, o pagamento ficará retido até atender esta solicitação, uma vez que se trata de exigência do FNDE.</w:t>
      </w:r>
    </w:p>
    <w:p w:rsidR="00596E0F" w:rsidRDefault="00596E0F" w:rsidP="005974B1">
      <w:pPr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</w:p>
    <w:p w:rsidR="00DB0FD6" w:rsidRDefault="00DB0FD6" w:rsidP="00DB0FD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596E0F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DA RESCISÃO</w:t>
      </w:r>
    </w:p>
    <w:p w:rsidR="00DB0FD6" w:rsidRDefault="00DB0FD6" w:rsidP="00DB0FD6">
      <w:pPr>
        <w:spacing w:line="287" w:lineRule="exact"/>
        <w:rPr>
          <w:sz w:val="20"/>
          <w:szCs w:val="20"/>
        </w:rPr>
      </w:pPr>
    </w:p>
    <w:p w:rsidR="00DB0FD6" w:rsidRDefault="00DB0FD6" w:rsidP="00DB0FD6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596E0F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>
        <w:rPr>
          <w:rFonts w:ascii="Arial" w:hAnsi="Arial" w:cs="Arial"/>
          <w:color w:val="000000"/>
          <w:sz w:val="24"/>
          <w:szCs w:val="24"/>
        </w:rPr>
        <w:t xml:space="preserve"> O contrato poderá ser rescindido pela ocorrência de qualquer das hipóteses previstas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77 e 78 da Lei 8666/93.</w:t>
      </w:r>
    </w:p>
    <w:p w:rsidR="00DB0FD6" w:rsidRDefault="00DB0FD6" w:rsidP="00DB0FD6">
      <w:pPr>
        <w:spacing w:line="312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B0FD6" w:rsidRDefault="00DB0FD6" w:rsidP="00DB0FD6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596E0F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.2.</w:t>
      </w:r>
      <w:r>
        <w:rPr>
          <w:rFonts w:ascii="Arial" w:hAnsi="Arial" w:cs="Arial"/>
          <w:color w:val="000000"/>
          <w:sz w:val="24"/>
          <w:szCs w:val="24"/>
        </w:rPr>
        <w:t xml:space="preserve"> A rescisão poderá se dar de modo unilateral ou amigável, conforme decorra de inadimplemento das partes ou conveniência para a Administração, respeitadas suas consequências legais, nos moldes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79 e 80 da Lei 8666/93.</w:t>
      </w:r>
    </w:p>
    <w:p w:rsidR="00596E0F" w:rsidRDefault="00596E0F" w:rsidP="00B10AB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596E0F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DAS SANÇÕES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433F8A" w:rsidRPr="00433F8A" w:rsidRDefault="008368F3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sz w:val="24"/>
          <w:szCs w:val="24"/>
        </w:rPr>
        <w:t>18.1.</w:t>
      </w:r>
      <w:r w:rsidRPr="00433F8A">
        <w:rPr>
          <w:rFonts w:ascii="Arial" w:hAnsi="Arial" w:cs="Arial"/>
          <w:sz w:val="24"/>
          <w:szCs w:val="24"/>
        </w:rPr>
        <w:t xml:space="preserve"> </w:t>
      </w:r>
      <w:r w:rsidR="00433F8A" w:rsidRPr="00433F8A">
        <w:rPr>
          <w:rFonts w:ascii="Arial" w:hAnsi="Arial" w:cs="Arial"/>
          <w:color w:val="000000"/>
          <w:sz w:val="24"/>
          <w:szCs w:val="24"/>
        </w:rPr>
        <w:t>Na ocorrência de inadimplemento injustificado no cumprimento do objeto, no caso de sua execução em desacordo com o especificado, ou quaisquer outras ações ou omissões que impliquem em descumprimento do ajuste, estará a empresa sujeita às seguintes penalidades: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.1.1.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Advertência (artigo 87, inciso I, Lei nº 8.666/93);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.1.2.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Multa correspondente a até 30% (trinta por cento) sobre o valor da parcela do objeto ainda não cumprida, sendo que tal percentual será fixado pela Administração sempre de forma proporcional à gravidade da falta cometida;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.1.3.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Suspensão do direito de licitar e de contratar com o Município de Jacareí por período a ser definido na oportunidade, de acordo com a natureza e a gravidade da falta, respeitado o limite legal de 24 (vinte e quatro) meses;</w:t>
      </w: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.1.4.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Declaração de inidoneidade para licitar ou contratar com a Administração Pública (artigo 87, inciso IV, Lei nº 8.666/93).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.2.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As penalidades indicadas nos itens 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433F8A">
        <w:rPr>
          <w:rFonts w:ascii="Arial" w:hAnsi="Arial" w:cs="Arial"/>
          <w:color w:val="000000"/>
          <w:sz w:val="24"/>
          <w:szCs w:val="24"/>
        </w:rPr>
        <w:t>.1.1, 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433F8A">
        <w:rPr>
          <w:rFonts w:ascii="Arial" w:hAnsi="Arial" w:cs="Arial"/>
          <w:color w:val="000000"/>
          <w:sz w:val="24"/>
          <w:szCs w:val="24"/>
        </w:rPr>
        <w:t>.1.3 e 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433F8A">
        <w:rPr>
          <w:rFonts w:ascii="Arial" w:hAnsi="Arial" w:cs="Arial"/>
          <w:color w:val="000000"/>
          <w:sz w:val="24"/>
          <w:szCs w:val="24"/>
        </w:rPr>
        <w:t>.1.4 poderão ser cumuladas com a do item 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433F8A">
        <w:rPr>
          <w:rFonts w:ascii="Arial" w:hAnsi="Arial" w:cs="Arial"/>
          <w:color w:val="000000"/>
          <w:sz w:val="24"/>
          <w:szCs w:val="24"/>
        </w:rPr>
        <w:t>.1.2 a juízo da autoridade competente, facultada a defesa prévia do interessado, no respectivo processo conforme disposto no item 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433F8A">
        <w:rPr>
          <w:rFonts w:ascii="Arial" w:hAnsi="Arial" w:cs="Arial"/>
          <w:color w:val="000000"/>
          <w:sz w:val="24"/>
          <w:szCs w:val="24"/>
        </w:rPr>
        <w:t>.3 deste edital.</w:t>
      </w: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.2.1.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A descrição pormenorizada dos motivos que ensejaram a aplicação de qualquer penalidade deverá constar expressamente nos autos do processo de contratação.</w:t>
      </w: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.2.2.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A definição da(s) penalidade(s) a ser(em) aplicada(s) será de responsabilidade do Secretário detentor da pasta responsável pela execução do objeto contratado.</w:t>
      </w: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.3.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A aplicação de quaisquer das penalidades inicia-se com a notificação à licitante vencedora, descrevendo os fatos e indicando a penalidade que será aplicada, abrindo-se o prazo de 5 (cinco) dias úteis para prévia defesa, à exceção da penalidade de declaração de inidoneidade, cujo prazo será de 10 (dez) dias úteis.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.3.1.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No caso de a empresa não oferecer justificativa no prazo fixado para defesa prévia presumir-se-ão verdadeiros e aceitos os termos da notificação encaminhada;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.3.2.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Havendo manifestação por parte da empresa, suas argumentações serão submetidas à autoridade que decidiu pela aplicação da penalidade, a qual poderá manter ou reconsiderar sua decisão;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.3.3.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Mantida a decisão ou caso não haja manifestação a título de defesa prévia, será então a empresa notificada da efetiva aplicação da penalidade, abrindo-se prazo recursal, nos termos da lei licitatória.</w:t>
      </w:r>
    </w:p>
    <w:p w:rsidR="00433F8A" w:rsidRPr="00433F8A" w:rsidRDefault="00433F8A" w:rsidP="00433F8A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.4.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As multas, a critério da administração, poderão ser cobradas cumulativamente em uma ou mais das seguintes formas: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.4.1.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Recolhi</w:t>
      </w:r>
      <w:r w:rsidR="00F01408">
        <w:rPr>
          <w:rFonts w:ascii="Arial" w:hAnsi="Arial" w:cs="Arial"/>
          <w:color w:val="000000"/>
          <w:sz w:val="24"/>
          <w:szCs w:val="24"/>
        </w:rPr>
        <w:t>das aos cofres do Município de J</w:t>
      </w:r>
      <w:r w:rsidRPr="00433F8A">
        <w:rPr>
          <w:rFonts w:ascii="Arial" w:hAnsi="Arial" w:cs="Arial"/>
          <w:color w:val="000000"/>
          <w:sz w:val="24"/>
          <w:szCs w:val="24"/>
        </w:rPr>
        <w:t>acareí, no prazo de até 3 (três) dias úteis da data de sua aplicação, mediante guia de recolhimento oficial que será encaminhada à empresa;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.4.2.</w:t>
      </w:r>
      <w:r w:rsidR="00F01408">
        <w:rPr>
          <w:rFonts w:ascii="Arial" w:hAnsi="Arial" w:cs="Arial"/>
          <w:color w:val="000000"/>
          <w:sz w:val="24"/>
          <w:szCs w:val="24"/>
        </w:rPr>
        <w:t xml:space="preserve"> Descontadas de eventual </w:t>
      </w:r>
      <w:r w:rsidRPr="00433F8A">
        <w:rPr>
          <w:rFonts w:ascii="Arial" w:hAnsi="Arial" w:cs="Arial"/>
          <w:color w:val="000000"/>
          <w:sz w:val="24"/>
          <w:szCs w:val="24"/>
        </w:rPr>
        <w:t>pagamento devido à licitante vencedora;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.4.3.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Inscritas na dívida ativa do município para cobrança executiva; 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3F8A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433F8A">
        <w:rPr>
          <w:rFonts w:ascii="Arial" w:hAnsi="Arial" w:cs="Arial"/>
          <w:b/>
          <w:color w:val="000000"/>
          <w:sz w:val="24"/>
          <w:szCs w:val="24"/>
        </w:rPr>
        <w:t>.4.4.</w:t>
      </w:r>
      <w:r w:rsidRPr="00433F8A">
        <w:rPr>
          <w:rFonts w:ascii="Arial" w:hAnsi="Arial" w:cs="Arial"/>
          <w:color w:val="000000"/>
          <w:sz w:val="24"/>
          <w:szCs w:val="24"/>
        </w:rPr>
        <w:t xml:space="preserve"> Cobradas judicialmente.</w:t>
      </w:r>
    </w:p>
    <w:p w:rsidR="00433F8A" w:rsidRPr="00433F8A" w:rsidRDefault="00433F8A" w:rsidP="00433F8A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68F3" w:rsidRDefault="008368F3" w:rsidP="00433F8A">
      <w:pPr>
        <w:jc w:val="both"/>
        <w:rPr>
          <w:rFonts w:ascii="Arial" w:hAnsi="Arial" w:cs="Arial"/>
          <w:b/>
        </w:rPr>
      </w:pPr>
    </w:p>
    <w:p w:rsidR="008368F3" w:rsidRPr="00176607" w:rsidRDefault="008368F3" w:rsidP="008368F3">
      <w:pPr>
        <w:jc w:val="both"/>
        <w:rPr>
          <w:rFonts w:ascii="Arial" w:hAnsi="Arial" w:cs="Arial"/>
          <w:b/>
        </w:rPr>
      </w:pPr>
      <w:r w:rsidRPr="0017660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176607">
        <w:rPr>
          <w:rFonts w:ascii="Arial" w:hAnsi="Arial" w:cs="Arial"/>
          <w:b/>
        </w:rPr>
        <w:t xml:space="preserve"> DA ANTICORRUPÇÃO</w:t>
      </w:r>
    </w:p>
    <w:p w:rsidR="008368F3" w:rsidRPr="00176607" w:rsidRDefault="008368F3" w:rsidP="008368F3">
      <w:pPr>
        <w:pStyle w:val="Recuodecorpodetexto21"/>
        <w:rPr>
          <w:rFonts w:cs="Arial"/>
          <w:szCs w:val="24"/>
        </w:rPr>
      </w:pPr>
    </w:p>
    <w:p w:rsidR="008368F3" w:rsidRPr="00433F8A" w:rsidRDefault="008368F3" w:rsidP="008368F3">
      <w:pPr>
        <w:jc w:val="both"/>
        <w:rPr>
          <w:rFonts w:ascii="Arial" w:hAnsi="Arial" w:cs="Arial"/>
          <w:sz w:val="24"/>
          <w:szCs w:val="24"/>
        </w:rPr>
      </w:pPr>
      <w:r w:rsidRPr="00433F8A">
        <w:rPr>
          <w:rFonts w:ascii="Arial" w:hAnsi="Arial" w:cs="Arial"/>
          <w:b/>
          <w:sz w:val="24"/>
          <w:szCs w:val="24"/>
        </w:rPr>
        <w:t>1</w:t>
      </w:r>
      <w:r w:rsidR="00921D08" w:rsidRPr="00433F8A">
        <w:rPr>
          <w:rFonts w:ascii="Arial" w:hAnsi="Arial" w:cs="Arial"/>
          <w:b/>
          <w:sz w:val="24"/>
          <w:szCs w:val="24"/>
        </w:rPr>
        <w:t>9</w:t>
      </w:r>
      <w:r w:rsidRPr="00433F8A">
        <w:rPr>
          <w:rFonts w:ascii="Arial" w:hAnsi="Arial" w:cs="Arial"/>
          <w:b/>
          <w:sz w:val="24"/>
          <w:szCs w:val="24"/>
        </w:rPr>
        <w:t>.1.</w:t>
      </w:r>
      <w:r w:rsidRPr="00433F8A">
        <w:rPr>
          <w:rFonts w:ascii="Arial" w:hAnsi="Arial" w:cs="Arial"/>
          <w:sz w:val="24"/>
          <w:szCs w:val="24"/>
        </w:rPr>
        <w:t xml:space="preserve"> Na execução do presente Contrato é vedado à Administração Municipal Direta e Indireta e à Contratada e/ou o empregado seu, e/ou o preposto seu, e/ou o gestor seu:</w:t>
      </w:r>
    </w:p>
    <w:p w:rsidR="008368F3" w:rsidRPr="00433F8A" w:rsidRDefault="008368F3" w:rsidP="008368F3">
      <w:pPr>
        <w:jc w:val="both"/>
        <w:rPr>
          <w:rFonts w:ascii="Arial" w:hAnsi="Arial" w:cs="Arial"/>
          <w:sz w:val="24"/>
          <w:szCs w:val="24"/>
        </w:rPr>
      </w:pPr>
    </w:p>
    <w:p w:rsidR="008368F3" w:rsidRPr="00433F8A" w:rsidRDefault="008368F3" w:rsidP="008368F3">
      <w:pPr>
        <w:pStyle w:val="PargrafodaLista"/>
        <w:numPr>
          <w:ilvl w:val="0"/>
          <w:numId w:val="4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3F8A">
        <w:rPr>
          <w:rFonts w:ascii="Arial" w:hAnsi="Arial" w:cs="Arial"/>
          <w:sz w:val="24"/>
          <w:szCs w:val="24"/>
        </w:rPr>
        <w:t>Prometer, oferecer ou dar, direta ou indiretamente, vantagem indevida a agente público ou a quem quer que seja, ou a terceira pessoa a ele relacionada;</w:t>
      </w:r>
    </w:p>
    <w:p w:rsidR="008368F3" w:rsidRPr="00433F8A" w:rsidRDefault="008368F3" w:rsidP="008368F3">
      <w:pPr>
        <w:pStyle w:val="PargrafodaLista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8368F3" w:rsidRPr="00433F8A" w:rsidRDefault="008368F3" w:rsidP="008368F3">
      <w:pPr>
        <w:pStyle w:val="PargrafodaLista"/>
        <w:numPr>
          <w:ilvl w:val="0"/>
          <w:numId w:val="4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3F8A">
        <w:rPr>
          <w:rFonts w:ascii="Arial" w:hAnsi="Arial" w:cs="Arial"/>
          <w:sz w:val="24"/>
          <w:szCs w:val="24"/>
        </w:rPr>
        <w:t>Criar, de modo fraudulento ou irregular, pessoa jurídica para celebrar o presente Contrato;</w:t>
      </w:r>
    </w:p>
    <w:p w:rsidR="008368F3" w:rsidRPr="00433F8A" w:rsidRDefault="008368F3" w:rsidP="008368F3">
      <w:pPr>
        <w:pStyle w:val="PargrafodaLista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8368F3" w:rsidRPr="00433F8A" w:rsidRDefault="008368F3" w:rsidP="008368F3">
      <w:pPr>
        <w:pStyle w:val="PargrafodaLista"/>
        <w:numPr>
          <w:ilvl w:val="0"/>
          <w:numId w:val="4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3F8A">
        <w:rPr>
          <w:rFonts w:ascii="Arial" w:hAnsi="Arial" w:cs="Arial"/>
          <w:sz w:val="24"/>
          <w:szCs w:val="24"/>
        </w:rPr>
        <w:t xml:space="preserve">Obter vantagem ou benefício indevido, de modo fraudulento, de modificações ou prorrogações do presente Contrato, sem autorização em lei, no ato convocatório da licitação pública ou  nos respectivos instrumentos contratuais; </w:t>
      </w:r>
    </w:p>
    <w:p w:rsidR="008368F3" w:rsidRPr="00433F8A" w:rsidRDefault="008368F3" w:rsidP="008368F3">
      <w:pPr>
        <w:pStyle w:val="PargrafodaLista"/>
        <w:rPr>
          <w:rFonts w:ascii="Arial" w:hAnsi="Arial" w:cs="Arial"/>
          <w:sz w:val="24"/>
          <w:szCs w:val="24"/>
        </w:rPr>
      </w:pPr>
    </w:p>
    <w:p w:rsidR="008368F3" w:rsidRPr="00433F8A" w:rsidRDefault="008368F3" w:rsidP="008368F3">
      <w:pPr>
        <w:pStyle w:val="PargrafodaLista"/>
        <w:numPr>
          <w:ilvl w:val="0"/>
          <w:numId w:val="4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33F8A">
        <w:rPr>
          <w:rFonts w:ascii="Arial" w:hAnsi="Arial" w:cs="Arial"/>
          <w:sz w:val="24"/>
          <w:szCs w:val="24"/>
        </w:rPr>
        <w:t>Manipular ou fraudar o equilíbrio econômico-financeiro do presente Contrato; ou</w:t>
      </w:r>
    </w:p>
    <w:p w:rsidR="008368F3" w:rsidRPr="00433F8A" w:rsidRDefault="008368F3" w:rsidP="008368F3">
      <w:pPr>
        <w:pStyle w:val="PargrafodaLista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8368F3" w:rsidRPr="00433F8A" w:rsidRDefault="008368F3" w:rsidP="008368F3">
      <w:pPr>
        <w:pStyle w:val="PargrafodaLista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433F8A">
        <w:rPr>
          <w:rFonts w:ascii="Arial" w:hAnsi="Arial" w:cs="Arial"/>
          <w:b/>
          <w:sz w:val="24"/>
          <w:szCs w:val="24"/>
        </w:rPr>
        <w:t xml:space="preserve">e) </w:t>
      </w:r>
      <w:r w:rsidRPr="00433F8A">
        <w:rPr>
          <w:rFonts w:ascii="Arial" w:hAnsi="Arial" w:cs="Arial"/>
          <w:sz w:val="24"/>
          <w:szCs w:val="24"/>
        </w:rPr>
        <w:t>De qualquer maneira fraudar o presente Contrato, assim como realizar quaisquer ações ou omissões que constituam prática ilegal ou de corrupção, nos termos da Lei nº</w:t>
      </w:r>
      <w:r w:rsidR="00F01408">
        <w:rPr>
          <w:rFonts w:ascii="Arial" w:hAnsi="Arial" w:cs="Arial"/>
          <w:sz w:val="24"/>
          <w:szCs w:val="24"/>
        </w:rPr>
        <w:t xml:space="preserve"> </w:t>
      </w:r>
      <w:r w:rsidRPr="00433F8A">
        <w:rPr>
          <w:rFonts w:ascii="Arial" w:hAnsi="Arial" w:cs="Arial"/>
          <w:sz w:val="24"/>
          <w:szCs w:val="24"/>
        </w:rPr>
        <w:t xml:space="preserve">12.846/2013, regulamentada pelo Decreto nº8.420/2015 (e posteriores alterações), bem como quaisquer outras leis regulamentos aplicáveis ainda que não citadas expressamente no presente edital e futuro Contrato. </w:t>
      </w:r>
    </w:p>
    <w:p w:rsidR="008368F3" w:rsidRDefault="008368F3" w:rsidP="00B10AB9">
      <w:pPr>
        <w:spacing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21 – DA PUBLICIDADE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B10AB9" w:rsidRDefault="00B10AB9" w:rsidP="00DB4BFF">
      <w:pPr>
        <w:spacing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21.1. </w:t>
      </w:r>
      <w:r w:rsidR="00DB4BFF" w:rsidRPr="00DB4BFF">
        <w:rPr>
          <w:rFonts w:ascii="Arial" w:hAnsi="Arial" w:cs="Arial"/>
          <w:sz w:val="24"/>
          <w:szCs w:val="24"/>
        </w:rPr>
        <w:t xml:space="preserve">Para conhecimento do público expede-se o presente edital que, em resumo, será publicado no Boletim Oficial do Município, no Diário Oficial do </w:t>
      </w:r>
      <w:r w:rsidR="00DB4BFF">
        <w:rPr>
          <w:rFonts w:ascii="Arial" w:hAnsi="Arial" w:cs="Arial"/>
          <w:sz w:val="24"/>
          <w:szCs w:val="24"/>
        </w:rPr>
        <w:t xml:space="preserve">Estado e no Jornal Gazeta de SP e por </w:t>
      </w:r>
      <w:r>
        <w:rPr>
          <w:rFonts w:ascii="Arial" w:eastAsia="Arial" w:hAnsi="Arial" w:cs="Arial"/>
          <w:sz w:val="24"/>
          <w:szCs w:val="24"/>
        </w:rPr>
        <w:t>meio eletrônico (</w:t>
      </w:r>
      <w:hyperlink r:id="rId13" w:history="1">
        <w:r w:rsidRPr="00BB2C88">
          <w:rPr>
            <w:rStyle w:val="Hyperlink"/>
            <w:rFonts w:ascii="Arial" w:eastAsia="Arial" w:hAnsi="Arial" w:cs="Arial"/>
            <w:sz w:val="24"/>
            <w:szCs w:val="24"/>
          </w:rPr>
          <w:t>http://www.jacarei.sp.gov.br</w:t>
        </w:r>
      </w:hyperlink>
      <w:r>
        <w:rPr>
          <w:rFonts w:ascii="Arial" w:eastAsia="Arial" w:hAnsi="Arial" w:cs="Arial"/>
          <w:sz w:val="24"/>
          <w:szCs w:val="24"/>
        </w:rPr>
        <w:t>).</w:t>
      </w:r>
    </w:p>
    <w:p w:rsidR="00B10AB9" w:rsidRDefault="00B10AB9" w:rsidP="00B10AB9">
      <w:pPr>
        <w:spacing w:line="290" w:lineRule="exact"/>
        <w:rPr>
          <w:sz w:val="20"/>
          <w:szCs w:val="20"/>
        </w:rPr>
      </w:pPr>
    </w:p>
    <w:p w:rsidR="00DB4BFF" w:rsidRPr="00DB4BFF" w:rsidRDefault="00B10AB9" w:rsidP="00DB4B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21.2. </w:t>
      </w:r>
      <w:r w:rsidR="00DB4BFF" w:rsidRPr="00DB4BFF">
        <w:rPr>
          <w:rFonts w:ascii="Arial" w:hAnsi="Arial" w:cs="Arial"/>
          <w:iCs/>
          <w:color w:val="000000"/>
          <w:sz w:val="24"/>
          <w:szCs w:val="24"/>
        </w:rPr>
        <w:t xml:space="preserve">O veículo oficial de divulgação da Administração é o “Boletim Oficial do Município de Jacareí”, </w:t>
      </w:r>
      <w:r w:rsidR="00DB4BFF" w:rsidRPr="00DB4BFF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veiculado semanalmente</w:t>
      </w:r>
      <w:r w:rsidR="00DB4BFF" w:rsidRPr="00DB4BFF">
        <w:rPr>
          <w:rFonts w:ascii="Arial" w:hAnsi="Arial" w:cs="Arial"/>
          <w:iCs/>
          <w:color w:val="000000"/>
          <w:sz w:val="24"/>
          <w:szCs w:val="24"/>
        </w:rPr>
        <w:t>, e  através do qual dar-se-á toda a publicidade obrigatória relativa à licitação.</w:t>
      </w:r>
    </w:p>
    <w:p w:rsidR="00B10AB9" w:rsidRDefault="00B10AB9" w:rsidP="00DB4BFF">
      <w:pPr>
        <w:spacing w:line="237" w:lineRule="auto"/>
        <w:jc w:val="both"/>
        <w:rPr>
          <w:sz w:val="20"/>
          <w:szCs w:val="20"/>
        </w:rPr>
      </w:pPr>
    </w:p>
    <w:p w:rsidR="00B10AB9" w:rsidRDefault="00B10AB9" w:rsidP="00B10AB9">
      <w:pPr>
        <w:spacing w:line="350" w:lineRule="exact"/>
        <w:rPr>
          <w:sz w:val="20"/>
          <w:szCs w:val="20"/>
        </w:rPr>
      </w:pPr>
    </w:p>
    <w:p w:rsidR="00B10AB9" w:rsidRDefault="00B10AB9" w:rsidP="00B10A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22 – DISPOSIÇÕES GERAIS</w:t>
      </w:r>
    </w:p>
    <w:p w:rsidR="00B10AB9" w:rsidRDefault="00B10AB9" w:rsidP="00B10AB9">
      <w:pPr>
        <w:spacing w:line="287" w:lineRule="exact"/>
        <w:rPr>
          <w:sz w:val="20"/>
          <w:szCs w:val="20"/>
        </w:rPr>
      </w:pP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DB4BFF">
        <w:rPr>
          <w:rFonts w:ascii="Arial" w:hAnsi="Arial" w:cs="Arial"/>
          <w:b/>
          <w:sz w:val="24"/>
          <w:szCs w:val="24"/>
        </w:rPr>
        <w:t>22.1.</w:t>
      </w:r>
      <w:r w:rsidRPr="00DB4BFF">
        <w:rPr>
          <w:rFonts w:ascii="Arial" w:hAnsi="Arial" w:cs="Arial"/>
          <w:sz w:val="24"/>
          <w:szCs w:val="24"/>
        </w:rPr>
        <w:t xml:space="preserve"> Os casos omissos serão analisados e decididos pela </w:t>
      </w:r>
      <w:r>
        <w:rPr>
          <w:rFonts w:ascii="Arial" w:hAnsi="Arial" w:cs="Arial"/>
          <w:sz w:val="24"/>
          <w:szCs w:val="24"/>
        </w:rPr>
        <w:t>CPJL</w:t>
      </w:r>
      <w:r w:rsidRPr="00DB4BFF">
        <w:rPr>
          <w:rFonts w:ascii="Arial" w:hAnsi="Arial" w:cs="Arial"/>
          <w:sz w:val="24"/>
          <w:szCs w:val="24"/>
        </w:rPr>
        <w:t>, eventualmente ouvidos os órgãos técnicos e especializados, e suas decisões serão ratificadas pela autoridade superior.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DB4BFF" w:rsidRPr="00DB4BFF" w:rsidRDefault="00DB4BFF" w:rsidP="00DB4BFF">
      <w:pPr>
        <w:spacing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DB4BFF">
        <w:rPr>
          <w:rFonts w:ascii="Arial" w:hAnsi="Arial" w:cs="Arial"/>
          <w:b/>
          <w:sz w:val="24"/>
          <w:szCs w:val="24"/>
        </w:rPr>
        <w:t>.2.</w:t>
      </w:r>
      <w:r w:rsidRPr="00DB4BFF">
        <w:rPr>
          <w:rFonts w:ascii="Arial" w:hAnsi="Arial" w:cs="Arial"/>
          <w:sz w:val="24"/>
          <w:szCs w:val="24"/>
        </w:rPr>
        <w:t xml:space="preserve"> </w:t>
      </w:r>
      <w:r w:rsidRPr="00DB4BFF">
        <w:rPr>
          <w:rFonts w:ascii="Arial" w:eastAsia="Arial" w:hAnsi="Arial" w:cs="Arial"/>
          <w:sz w:val="24"/>
          <w:szCs w:val="24"/>
        </w:rPr>
        <w:t xml:space="preserve">O edital na integra é disponibilizado aos interessados no site da Prefeitura </w:t>
      </w:r>
      <w:hyperlink r:id="rId14" w:history="1">
        <w:r w:rsidRPr="00DB4BFF">
          <w:rPr>
            <w:rStyle w:val="Hyperlink"/>
            <w:rFonts w:ascii="Arial" w:eastAsia="Arial" w:hAnsi="Arial" w:cs="Arial"/>
            <w:sz w:val="24"/>
            <w:szCs w:val="24"/>
          </w:rPr>
          <w:t>www.jacarei.sp.gov.br</w:t>
        </w:r>
      </w:hyperlink>
      <w:r w:rsidRPr="00DB4BFF">
        <w:rPr>
          <w:rFonts w:ascii="Arial" w:eastAsia="Arial" w:hAnsi="Arial" w:cs="Arial"/>
          <w:sz w:val="24"/>
          <w:szCs w:val="24"/>
        </w:rPr>
        <w:t xml:space="preserve"> ou apresentação junto a Unidade de Licitações de mídia pertinente para cópia do arquivo digitalizado do edital.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</w:t>
      </w:r>
      <w:r w:rsidRPr="00DB4BFF">
        <w:rPr>
          <w:rFonts w:ascii="Arial" w:hAnsi="Arial" w:cs="Arial"/>
          <w:b/>
          <w:color w:val="000000"/>
          <w:sz w:val="24"/>
          <w:szCs w:val="24"/>
        </w:rPr>
        <w:t>.3.1.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Fica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constituído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como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obrigação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cooperativas/associações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participantes </w:t>
      </w:r>
      <w:r w:rsidRPr="00DB4BFF">
        <w:rPr>
          <w:rFonts w:ascii="Arial" w:hAnsi="Arial" w:cs="Arial"/>
          <w:color w:val="000000"/>
          <w:sz w:val="24"/>
          <w:szCs w:val="24"/>
        </w:rPr>
        <w:t>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acompanhamento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publicações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contidas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no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Boletim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Oficial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Município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de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Jacareí.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22.</w:t>
      </w:r>
      <w:r w:rsidRPr="00DB4BFF">
        <w:rPr>
          <w:rFonts w:ascii="Arial" w:hAnsi="Arial" w:cs="Arial"/>
          <w:b/>
          <w:color w:val="000000"/>
          <w:sz w:val="24"/>
          <w:szCs w:val="24"/>
        </w:rPr>
        <w:t>3.2.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Ressalvadas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decisões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cuja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publicação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na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Imprensa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Oficial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seja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obrigatória,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critério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 CPJL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tais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decisões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poderão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também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ser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divulgadas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seguinte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forma: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DB4BFF">
        <w:rPr>
          <w:rFonts w:ascii="Arial" w:hAnsi="Arial" w:cs="Arial"/>
          <w:b/>
          <w:color w:val="000000"/>
          <w:sz w:val="24"/>
          <w:szCs w:val="24"/>
        </w:rPr>
        <w:t>a)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na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sessão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de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abertura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de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envelopes;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DB4BFF">
        <w:rPr>
          <w:rFonts w:ascii="Arial" w:hAnsi="Arial" w:cs="Arial"/>
          <w:b/>
          <w:color w:val="000000"/>
          <w:sz w:val="24"/>
          <w:szCs w:val="24"/>
        </w:rPr>
        <w:t>b)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por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qualquer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outro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meio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que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permita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comprovação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inequívoca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recebimento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da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comunicação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pelas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 w:rsidRPr="00DB4BFF">
        <w:rPr>
          <w:rFonts w:ascii="Arial" w:hAnsi="Arial" w:cs="Arial"/>
          <w:color w:val="000000"/>
          <w:sz w:val="24"/>
          <w:szCs w:val="24"/>
        </w:rPr>
        <w:t>mpresas</w:t>
      </w:r>
      <w:r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B4BFF">
        <w:rPr>
          <w:rFonts w:ascii="Arial" w:hAnsi="Arial" w:cs="Arial"/>
          <w:color w:val="000000"/>
          <w:sz w:val="24"/>
          <w:szCs w:val="24"/>
        </w:rPr>
        <w:t>participantes.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DB4BFF" w:rsidRPr="00DB4BFF" w:rsidRDefault="008965C3" w:rsidP="00DB4BF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</w:t>
      </w:r>
      <w:r w:rsidR="00DB4BFF" w:rsidRPr="00DB4BFF">
        <w:rPr>
          <w:rFonts w:ascii="Arial" w:hAnsi="Arial" w:cs="Arial"/>
          <w:b/>
          <w:color w:val="000000"/>
          <w:sz w:val="24"/>
          <w:szCs w:val="24"/>
        </w:rPr>
        <w:t>.3.3.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A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disponibilização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Boletim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Oficial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Município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de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Jacareí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se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dá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através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de forma digital, podendo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ser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acessado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através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site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Município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de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Jacareí,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através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do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seguinte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link: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  <w:u w:val="single"/>
        </w:rPr>
        <w:t>http://www.jacarei.sp.gov.br</w:t>
      </w:r>
      <w:r w:rsidR="00DB4BFF" w:rsidRPr="00DB4B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B4BFF" w:rsidRPr="00DB4BFF">
        <w:rPr>
          <w:rFonts w:ascii="Arial" w:hAnsi="Arial" w:cs="Arial"/>
          <w:color w:val="000000"/>
          <w:sz w:val="24"/>
          <w:szCs w:val="24"/>
        </w:rPr>
        <w:t>.</w:t>
      </w:r>
    </w:p>
    <w:p w:rsidR="00DB4BFF" w:rsidRPr="00DB4BFF" w:rsidRDefault="00DB4BFF" w:rsidP="00DB4BFF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DB4BFF" w:rsidRPr="00DB4BFF" w:rsidRDefault="008965C3" w:rsidP="00DB4BFF">
      <w:pPr>
        <w:spacing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22</w:t>
      </w:r>
      <w:r w:rsidR="00DB4BFF" w:rsidRPr="00DB4BFF">
        <w:rPr>
          <w:rFonts w:ascii="Arial" w:eastAsia="Arial" w:hAnsi="Arial" w:cs="Arial"/>
          <w:b/>
          <w:bCs/>
          <w:sz w:val="24"/>
          <w:szCs w:val="24"/>
        </w:rPr>
        <w:t>.4.</w:t>
      </w:r>
      <w:r w:rsidR="00DB4BFF" w:rsidRPr="00DB4BFF">
        <w:rPr>
          <w:rFonts w:ascii="Arial" w:eastAsia="Arial" w:hAnsi="Arial" w:cs="Arial"/>
          <w:sz w:val="24"/>
          <w:szCs w:val="24"/>
        </w:rPr>
        <w:t xml:space="preserve"> É de única e inteira responsabilidade das </w:t>
      </w:r>
      <w:r>
        <w:rPr>
          <w:rFonts w:ascii="Arial" w:eastAsia="Arial" w:hAnsi="Arial" w:cs="Arial"/>
          <w:sz w:val="24"/>
          <w:szCs w:val="24"/>
        </w:rPr>
        <w:t>cooperativas/associações</w:t>
      </w:r>
      <w:r w:rsidR="00DB4BFF" w:rsidRPr="00DB4BFF">
        <w:rPr>
          <w:rFonts w:ascii="Arial" w:eastAsia="Arial" w:hAnsi="Arial" w:cs="Arial"/>
          <w:sz w:val="24"/>
          <w:szCs w:val="24"/>
        </w:rPr>
        <w:t xml:space="preserve"> participantes o correto e preciso fornecimento e atualização de seu endereço, telefone, endereço eletrônico (e-mail) e demais códigos de acesso dos meios de comunicação à distância a serem utilizados pela Administração para contato, sendo que esta não poderá ser responsabilizada por falta de comunicação por conta de fornecimento de dados imprecisos ou falta de sua atualização.</w:t>
      </w:r>
    </w:p>
    <w:p w:rsidR="00B10AB9" w:rsidRDefault="00B10AB9" w:rsidP="00B10AB9">
      <w:pPr>
        <w:spacing w:line="355" w:lineRule="exact"/>
        <w:rPr>
          <w:sz w:val="20"/>
          <w:szCs w:val="20"/>
        </w:rPr>
      </w:pPr>
    </w:p>
    <w:p w:rsidR="001513B0" w:rsidRDefault="001513B0" w:rsidP="00B10AB9">
      <w:pPr>
        <w:jc w:val="center"/>
        <w:rPr>
          <w:rFonts w:ascii="Arial" w:eastAsia="Arial" w:hAnsi="Arial" w:cs="Arial"/>
          <w:sz w:val="24"/>
          <w:szCs w:val="24"/>
        </w:rPr>
      </w:pPr>
    </w:p>
    <w:p w:rsidR="00B10AB9" w:rsidRDefault="00B10AB9" w:rsidP="00B10AB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Jacareí, </w:t>
      </w:r>
      <w:r w:rsidR="008965C3">
        <w:rPr>
          <w:rFonts w:ascii="Arial" w:eastAsia="Arial" w:hAnsi="Arial" w:cs="Arial"/>
          <w:sz w:val="24"/>
          <w:szCs w:val="24"/>
        </w:rPr>
        <w:t>0</w:t>
      </w:r>
      <w:r w:rsidR="001513B0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8965C3">
        <w:rPr>
          <w:rFonts w:ascii="Arial" w:eastAsia="Arial" w:hAnsi="Arial" w:cs="Arial"/>
          <w:sz w:val="24"/>
          <w:szCs w:val="24"/>
        </w:rPr>
        <w:t>outubro</w:t>
      </w:r>
      <w:r>
        <w:rPr>
          <w:rFonts w:ascii="Arial" w:eastAsia="Arial" w:hAnsi="Arial" w:cs="Arial"/>
          <w:sz w:val="24"/>
          <w:szCs w:val="24"/>
        </w:rPr>
        <w:t xml:space="preserve"> de 2019.</w:t>
      </w:r>
    </w:p>
    <w:p w:rsidR="00B10AB9" w:rsidRDefault="00B10AB9" w:rsidP="00B10AB9">
      <w:pPr>
        <w:rPr>
          <w:rFonts w:ascii="Arial" w:eastAsia="Arial" w:hAnsi="Arial" w:cs="Arial"/>
          <w:sz w:val="24"/>
          <w:szCs w:val="24"/>
        </w:rPr>
      </w:pPr>
    </w:p>
    <w:p w:rsidR="00B10AB9" w:rsidRDefault="00B10AB9" w:rsidP="00B10AB9">
      <w:pPr>
        <w:rPr>
          <w:rFonts w:ascii="Arial" w:eastAsia="Arial" w:hAnsi="Arial" w:cs="Arial"/>
          <w:sz w:val="24"/>
          <w:szCs w:val="24"/>
        </w:rPr>
      </w:pPr>
    </w:p>
    <w:p w:rsidR="00B10AB9" w:rsidRDefault="00B10AB9" w:rsidP="00B10AB9">
      <w:pPr>
        <w:rPr>
          <w:rFonts w:ascii="Arial" w:eastAsia="Arial" w:hAnsi="Arial" w:cs="Arial"/>
          <w:sz w:val="24"/>
          <w:szCs w:val="24"/>
        </w:rPr>
      </w:pPr>
    </w:p>
    <w:p w:rsidR="00B10AB9" w:rsidRDefault="00B10AB9" w:rsidP="00B10AB9">
      <w:pPr>
        <w:rPr>
          <w:rFonts w:ascii="Arial" w:eastAsia="Arial" w:hAnsi="Arial" w:cs="Arial"/>
          <w:sz w:val="24"/>
          <w:szCs w:val="24"/>
        </w:rPr>
      </w:pPr>
    </w:p>
    <w:p w:rsidR="00B10AB9" w:rsidRPr="001513B0" w:rsidRDefault="001513B0" w:rsidP="00B10A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  <w:r w:rsidRPr="001513B0">
        <w:rPr>
          <w:rFonts w:ascii="Arial" w:eastAsia="Arial" w:hAnsi="Arial" w:cs="Arial"/>
          <w:b/>
          <w:sz w:val="24"/>
          <w:szCs w:val="24"/>
        </w:rPr>
        <w:t>MARIA THEREZA FERREIRA CYRINO</w:t>
      </w:r>
    </w:p>
    <w:p w:rsidR="00B10AB9" w:rsidRPr="00A850DF" w:rsidRDefault="00B10AB9" w:rsidP="00B10AB9">
      <w:pPr>
        <w:jc w:val="center"/>
        <w:rPr>
          <w:b/>
          <w:sz w:val="20"/>
          <w:szCs w:val="20"/>
        </w:rPr>
      </w:pPr>
      <w:r w:rsidRPr="00A850DF">
        <w:rPr>
          <w:rFonts w:ascii="Arial" w:eastAsia="Arial" w:hAnsi="Arial" w:cs="Arial"/>
          <w:b/>
          <w:sz w:val="24"/>
          <w:szCs w:val="24"/>
        </w:rPr>
        <w:t>SECRETÁRIA MUNICIPAL DE EDUCAÇÃO</w:t>
      </w:r>
    </w:p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B10AB9" w:rsidRDefault="00B10AB9" w:rsidP="00B10AB9">
      <w:pPr>
        <w:spacing w:line="200" w:lineRule="exact"/>
        <w:rPr>
          <w:sz w:val="20"/>
          <w:szCs w:val="20"/>
        </w:rPr>
      </w:pP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AA59B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422851" w:rsidRDefault="00AA59B4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ANEXO I</w:t>
      </w:r>
    </w:p>
    <w:p w:rsidR="00422851" w:rsidRDefault="00422851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6494B" w:rsidRDefault="00AA59B4" w:rsidP="00A6494B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30FA">
        <w:rPr>
          <w:rFonts w:ascii="Arial" w:eastAsia="Times New Roman" w:hAnsi="Arial" w:cs="Arial"/>
          <w:b/>
          <w:sz w:val="24"/>
          <w:szCs w:val="24"/>
        </w:rPr>
        <w:t>MEMORIAL DESCRITIVO</w:t>
      </w:r>
    </w:p>
    <w:p w:rsidR="00A6494B" w:rsidRDefault="00A6494B" w:rsidP="00BC6C1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6494B" w:rsidRDefault="00BC6C17" w:rsidP="00BC6C1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OBJETO: </w:t>
      </w:r>
      <w:r w:rsidR="00A6494B">
        <w:rPr>
          <w:rFonts w:ascii="Arial" w:eastAsia="Times New Roman" w:hAnsi="Arial" w:cs="Arial"/>
          <w:b/>
          <w:sz w:val="24"/>
          <w:szCs w:val="24"/>
        </w:rPr>
        <w:t>Aquisição de gêneros alimentícios da Agricultura Familiar</w:t>
      </w:r>
    </w:p>
    <w:p w:rsidR="00A6494B" w:rsidRDefault="00A6494B" w:rsidP="00BC6C1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494B" w:rsidRDefault="00A6494B" w:rsidP="00BC6C1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 DA JUSTIFICATIVA.</w:t>
      </w:r>
    </w:p>
    <w:p w:rsidR="00A6494B" w:rsidRDefault="00A6494B" w:rsidP="00BC6C17">
      <w:p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1.1.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conforme disposto na Lei Federal nº 11.947/2009, Resolução CD/FNDE nº 26/2013 e Resolução CD/FNDE nº 4/2015</w:t>
      </w:r>
      <w:r>
        <w:rPr>
          <w:rFonts w:ascii="Arial" w:eastAsia="Times New Roman" w:hAnsi="Arial" w:cs="Arial"/>
          <w:sz w:val="24"/>
          <w:szCs w:val="24"/>
        </w:rPr>
        <w:t>, do total dos recursos financeiros repassados pelo Fundo Nacional de Desenvolvimento à Educação (FNDE), no âmbito do Programa Nacional de Alimentação Escolar (PNAE), no mínimo 30% (trinta por cento) deverá ser utilizado na aquisição de gêneros alimentícios diretamente da Agricultura Familiar e do Empreendedor Familiar Rural ou suas organizações. A obtenção de gêneros alimentícios diretamente da Agricultura Familiar e do Empreendedor Familiar Rural ou suas organizações visa promover a melhoria da qualidade da alimentação nas Instituições Educacionais do Município de Jacareí, bem como criar oportunidades de geração de renda que poderão beneficiar famílias agricultoras, estimular a permanência do agricultor no campo, valorizar a produção local/regional e fomentar o desenvolvimento agrário sustentável.</w:t>
      </w:r>
    </w:p>
    <w:p w:rsidR="00A6494B" w:rsidRDefault="00A6494B" w:rsidP="00BC6C1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494B" w:rsidRDefault="00A6494B" w:rsidP="00BC6C1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2. DO OBJETO.</w:t>
      </w:r>
    </w:p>
    <w:p w:rsidR="00A6494B" w:rsidRDefault="00A6494B" w:rsidP="00BC6C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Aquisição de gêneros alimentícios da Agricultura Familiar e do Empreendedor Familiar Rural, para o atendimento do Programa Nacional de Alimentação Escolar (PNAE), </w:t>
      </w:r>
      <w:r>
        <w:rPr>
          <w:rFonts w:ascii="Arial" w:hAnsi="Arial" w:cs="Arial"/>
          <w:color w:val="000000"/>
          <w:sz w:val="24"/>
          <w:szCs w:val="24"/>
        </w:rPr>
        <w:t>conforme especificações descritas no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A6494B" w:rsidRDefault="00A6494B" w:rsidP="00BC6C1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494B" w:rsidRDefault="00BA74B5" w:rsidP="00BC6C1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="00A6494B">
        <w:rPr>
          <w:rFonts w:ascii="Arial" w:eastAsia="Times New Roman" w:hAnsi="Arial" w:cs="Arial"/>
          <w:b/>
          <w:sz w:val="24"/>
          <w:szCs w:val="24"/>
        </w:rPr>
        <w:t>. DA AVALIAÇÃO E CERTIFICAÇÃO SANITÁRIA DOS PRODUTOS.</w:t>
      </w:r>
    </w:p>
    <w:p w:rsidR="00A6494B" w:rsidRDefault="00BA74B5" w:rsidP="00BC6C17">
      <w:pPr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="00A6494B">
        <w:rPr>
          <w:rFonts w:ascii="Arial" w:eastAsia="Times New Roman" w:hAnsi="Arial" w:cs="Arial"/>
          <w:b/>
          <w:sz w:val="24"/>
          <w:szCs w:val="24"/>
        </w:rPr>
        <w:t>.1.</w:t>
      </w:r>
      <w:r w:rsidR="00A6494B">
        <w:rPr>
          <w:rFonts w:ascii="Arial" w:eastAsia="Times New Roman" w:hAnsi="Arial" w:cs="Arial"/>
          <w:sz w:val="24"/>
          <w:szCs w:val="24"/>
        </w:rPr>
        <w:t xml:space="preserve"> A avaliação dos produtos a serem adquiridos se dará a partir de três critérios:</w:t>
      </w:r>
    </w:p>
    <w:p w:rsidR="00A6494B" w:rsidRDefault="00A6494B" w:rsidP="002A5144">
      <w:p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Se atendem às especificações desta Chamada Pública;</w:t>
      </w:r>
    </w:p>
    <w:p w:rsidR="00A6494B" w:rsidRDefault="00A6494B" w:rsidP="002A5144">
      <w:p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Se possuem certificação sanitária, quando houver essa exigência;</w:t>
      </w:r>
    </w:p>
    <w:p w:rsidR="00A6494B" w:rsidRDefault="00A6494B" w:rsidP="002A5144">
      <w:p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c) Se atendem ao teste de amostra, em que seja possível qualificar as suas características sensoriais, conforme item </w:t>
      </w:r>
      <w:r>
        <w:rPr>
          <w:rFonts w:ascii="Arial" w:eastAsia="Times New Roman" w:hAnsi="Arial" w:cs="Arial"/>
          <w:b/>
          <w:sz w:val="24"/>
          <w:szCs w:val="24"/>
        </w:rPr>
        <w:t>12</w:t>
      </w:r>
      <w:r w:rsidR="00725517">
        <w:rPr>
          <w:rFonts w:ascii="Arial" w:eastAsia="Times New Roman" w:hAnsi="Arial" w:cs="Arial"/>
          <w:b/>
          <w:sz w:val="24"/>
          <w:szCs w:val="24"/>
        </w:rPr>
        <w:t xml:space="preserve"> do edital.</w:t>
      </w:r>
    </w:p>
    <w:p w:rsidR="00A6494B" w:rsidRDefault="00A6494B" w:rsidP="00BC6C1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494B" w:rsidRDefault="00725517" w:rsidP="00BC6C1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A6494B">
        <w:rPr>
          <w:rFonts w:ascii="Arial" w:hAnsi="Arial" w:cs="Arial"/>
          <w:b/>
          <w:bCs/>
          <w:color w:val="000000"/>
          <w:sz w:val="24"/>
          <w:szCs w:val="24"/>
        </w:rPr>
        <w:t>. DA RESPONSABILIDADE DOS FORNECEDORES.</w:t>
      </w:r>
    </w:p>
    <w:p w:rsidR="00A6494B" w:rsidRDefault="00725517" w:rsidP="00BC6C17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A6494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6494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A6494B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cooperativa/associação contratada</w:t>
      </w:r>
      <w:r w:rsidR="00A6494B">
        <w:rPr>
          <w:rFonts w:ascii="Arial" w:hAnsi="Arial" w:cs="Arial"/>
          <w:color w:val="000000"/>
          <w:sz w:val="24"/>
          <w:szCs w:val="24"/>
        </w:rPr>
        <w:t xml:space="preserve"> deverá entregar os alimentos obedecendo ao disposto na Lei 11.947/2009 e Resolução /CD/FNDE nº 26/2013. </w:t>
      </w:r>
    </w:p>
    <w:p w:rsidR="00A6494B" w:rsidRDefault="00725517" w:rsidP="00BC6C17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4.2</w:t>
      </w:r>
      <w:r w:rsidR="00A6494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A6494B">
        <w:rPr>
          <w:rFonts w:ascii="Arial" w:hAnsi="Arial" w:cs="Arial"/>
          <w:color w:val="000000"/>
          <w:sz w:val="24"/>
          <w:szCs w:val="24"/>
        </w:rPr>
        <w:t>Os produtos fornecidos deverão atender ao disposto na legislação vigente da Agência Nacional da Vigilância Sanitária (ANVISA) e do Ministério da Agricultura, Pecuária e Abastecimento (MAPA).</w:t>
      </w:r>
    </w:p>
    <w:p w:rsidR="00A6494B" w:rsidRDefault="00725517" w:rsidP="00BC6C17">
      <w:pPr>
        <w:spacing w:before="2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4.3.</w:t>
      </w:r>
      <w:r w:rsidR="00A6494B">
        <w:rPr>
          <w:rFonts w:ascii="Arial" w:hAnsi="Arial" w:cs="Arial"/>
          <w:color w:val="000000"/>
          <w:sz w:val="24"/>
          <w:szCs w:val="24"/>
        </w:rPr>
        <w:t xml:space="preserve"> </w:t>
      </w:r>
      <w:r w:rsidR="00A6494B">
        <w:rPr>
          <w:rFonts w:ascii="Arial" w:hAnsi="Arial" w:cs="Arial"/>
          <w:sz w:val="24"/>
          <w:szCs w:val="24"/>
        </w:rPr>
        <w:t xml:space="preserve">As embalagens para entrega dos alimentos </w:t>
      </w:r>
      <w:r w:rsidR="00A6494B">
        <w:rPr>
          <w:rFonts w:ascii="Arial" w:hAnsi="Arial" w:cs="Arial"/>
          <w:bCs/>
          <w:color w:val="000000"/>
          <w:sz w:val="24"/>
          <w:szCs w:val="24"/>
        </w:rPr>
        <w:t xml:space="preserve">devem </w:t>
      </w:r>
      <w:r w:rsidR="00A6494B">
        <w:rPr>
          <w:rFonts w:ascii="Arial" w:hAnsi="Arial" w:cs="Arial"/>
          <w:sz w:val="24"/>
          <w:szCs w:val="24"/>
        </w:rPr>
        <w:t>estar limpas, íntegras,</w:t>
      </w:r>
      <w:r w:rsidR="00A6494B">
        <w:rPr>
          <w:rFonts w:ascii="Arial" w:hAnsi="Arial" w:cs="Arial"/>
          <w:bCs/>
          <w:color w:val="000000"/>
          <w:sz w:val="24"/>
          <w:szCs w:val="24"/>
        </w:rPr>
        <w:t xml:space="preserve"> isentas de rugosidades, frestas e outras imperfeições que possam comprometer a higienização das mesmas e serem fontes de contaminação dos alimentos.</w:t>
      </w:r>
      <w:r w:rsidR="00A6494B">
        <w:rPr>
          <w:rFonts w:ascii="Arial" w:hAnsi="Arial" w:cs="Arial"/>
          <w:sz w:val="24"/>
          <w:szCs w:val="24"/>
        </w:rPr>
        <w:t xml:space="preserve"> Além disso, devem ainda </w:t>
      </w:r>
      <w:r w:rsidR="00A6494B">
        <w:rPr>
          <w:rFonts w:ascii="Arial" w:hAnsi="Arial" w:cs="Arial"/>
          <w:bCs/>
          <w:color w:val="000000"/>
          <w:sz w:val="24"/>
          <w:szCs w:val="24"/>
        </w:rPr>
        <w:t>ser lisas, impermeáveis e laváveis.</w:t>
      </w:r>
    </w:p>
    <w:p w:rsidR="00A6494B" w:rsidRDefault="00725517" w:rsidP="00BC6C17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4.4.</w:t>
      </w:r>
      <w:r w:rsidR="00A6494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cooperativa/associação contratada</w:t>
      </w:r>
      <w:r w:rsidR="00A6494B">
        <w:rPr>
          <w:rFonts w:ascii="Arial" w:hAnsi="Arial" w:cs="Arial"/>
          <w:color w:val="000000"/>
          <w:sz w:val="24"/>
          <w:szCs w:val="24"/>
        </w:rPr>
        <w:t xml:space="preserve"> deve se comprometer a fornecer os gêneros alimentícios, conforme as especificações técnicas (</w:t>
      </w:r>
      <w:r w:rsidR="00A6494B">
        <w:rPr>
          <w:rFonts w:ascii="Arial" w:hAnsi="Arial" w:cs="Arial"/>
          <w:sz w:val="24"/>
          <w:szCs w:val="24"/>
        </w:rPr>
        <w:t xml:space="preserve">Anexo </w:t>
      </w:r>
      <w:r w:rsidR="00A6494B">
        <w:rPr>
          <w:rFonts w:ascii="Arial" w:hAnsi="Arial" w:cs="Arial"/>
          <w:b/>
          <w:sz w:val="24"/>
          <w:szCs w:val="24"/>
        </w:rPr>
        <w:t>I</w:t>
      </w:r>
      <w:r w:rsidR="00A6494B">
        <w:rPr>
          <w:rFonts w:ascii="Arial" w:hAnsi="Arial" w:cs="Arial"/>
          <w:color w:val="000000"/>
          <w:sz w:val="24"/>
          <w:szCs w:val="24"/>
        </w:rPr>
        <w:t xml:space="preserve">) e realizar entrega na sede da prestadora de serviços responsável pela preparação das refeições (Santa Helena Alimentos – S.H.A., Jacareí/SP), endereço descrito no </w:t>
      </w:r>
      <w:r w:rsidR="00A6494B">
        <w:rPr>
          <w:rFonts w:ascii="Arial" w:hAnsi="Arial" w:cs="Arial"/>
          <w:sz w:val="24"/>
          <w:szCs w:val="24"/>
        </w:rPr>
        <w:t xml:space="preserve">item </w:t>
      </w:r>
      <w:r w:rsidRPr="00725517">
        <w:rPr>
          <w:rFonts w:ascii="Arial" w:hAnsi="Arial" w:cs="Arial"/>
          <w:b/>
          <w:sz w:val="24"/>
          <w:szCs w:val="24"/>
        </w:rPr>
        <w:t>5.1</w:t>
      </w:r>
      <w:r w:rsidR="00A6494B">
        <w:rPr>
          <w:rFonts w:ascii="Arial" w:hAnsi="Arial" w:cs="Arial"/>
          <w:b/>
          <w:sz w:val="24"/>
          <w:szCs w:val="24"/>
        </w:rPr>
        <w:t>.</w:t>
      </w:r>
      <w:r w:rsidR="00A6494B">
        <w:rPr>
          <w:rFonts w:ascii="Arial" w:hAnsi="Arial" w:cs="Arial"/>
          <w:sz w:val="24"/>
          <w:szCs w:val="24"/>
        </w:rPr>
        <w:t xml:space="preserve"> </w:t>
      </w:r>
    </w:p>
    <w:p w:rsidR="00EB6587" w:rsidRDefault="00EB6587" w:rsidP="00BC6C1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6494B" w:rsidRDefault="00EB6587" w:rsidP="00BC6C17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A6494B">
        <w:rPr>
          <w:rFonts w:ascii="Arial" w:eastAsia="Times New Roman" w:hAnsi="Arial" w:cs="Arial"/>
          <w:b/>
          <w:color w:val="000000"/>
          <w:sz w:val="24"/>
          <w:szCs w:val="24"/>
        </w:rPr>
        <w:t>. DO LOCAL E DA PERIODICIDADE DE ENTREGA DOS PRODUTOS.</w:t>
      </w:r>
    </w:p>
    <w:p w:rsidR="00A6494B" w:rsidRDefault="00EB6587" w:rsidP="00BC6C17">
      <w:pPr>
        <w:spacing w:befor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A6494B">
        <w:rPr>
          <w:rFonts w:ascii="Arial" w:eastAsia="Times New Roman" w:hAnsi="Arial" w:cs="Arial"/>
          <w:b/>
          <w:color w:val="000000"/>
          <w:sz w:val="24"/>
          <w:szCs w:val="24"/>
        </w:rPr>
        <w:t>.1.</w:t>
      </w:r>
      <w:r w:rsidR="00A6494B">
        <w:rPr>
          <w:rFonts w:ascii="Arial" w:eastAsia="Times New Roman" w:hAnsi="Arial" w:cs="Arial"/>
          <w:color w:val="000000"/>
          <w:sz w:val="24"/>
          <w:szCs w:val="24"/>
        </w:rPr>
        <w:t xml:space="preserve"> A entrega dos gêneros alimentícios deverá ocorrer </w:t>
      </w:r>
      <w:r w:rsidR="00BC6C17">
        <w:rPr>
          <w:rFonts w:ascii="Arial" w:eastAsia="Times New Roman" w:hAnsi="Arial" w:cs="Arial"/>
          <w:color w:val="000000"/>
          <w:sz w:val="24"/>
          <w:szCs w:val="24"/>
        </w:rPr>
        <w:t xml:space="preserve">na Empresa terceirizada S.H.A. </w:t>
      </w:r>
      <w:r w:rsidR="00A6494B">
        <w:rPr>
          <w:rFonts w:ascii="Arial" w:eastAsia="Times New Roman" w:hAnsi="Arial" w:cs="Arial"/>
          <w:color w:val="000000"/>
          <w:sz w:val="24"/>
          <w:szCs w:val="24"/>
        </w:rPr>
        <w:t>Alimentos, no endereço: Avenida Lucas Nogueira Garcez, 2600, Nova Jacareí, Jacareí/SP.</w:t>
      </w:r>
    </w:p>
    <w:p w:rsidR="00A6494B" w:rsidRDefault="00EB6587" w:rsidP="00BC6C17">
      <w:pPr>
        <w:spacing w:before="2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5.2</w:t>
      </w:r>
      <w:r w:rsidR="00A6494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="00A649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periodicidade de entrega dos gêneros alimentícios será quinzenal, de acordo com as datas solicitadas pelo </w:t>
      </w:r>
      <w:r w:rsidR="00A6494B">
        <w:rPr>
          <w:rFonts w:ascii="Arial" w:hAnsi="Arial" w:cs="Arial"/>
          <w:color w:val="000000"/>
          <w:sz w:val="24"/>
          <w:szCs w:val="24"/>
        </w:rPr>
        <w:t>Setor Nutrição da SME.</w:t>
      </w:r>
    </w:p>
    <w:p w:rsidR="00A6494B" w:rsidRDefault="00EB6587" w:rsidP="00BC6C17">
      <w:pPr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="00A6494B">
        <w:rPr>
          <w:rFonts w:ascii="Arial" w:eastAsia="Times New Roman" w:hAnsi="Arial" w:cs="Arial"/>
          <w:b/>
          <w:sz w:val="24"/>
          <w:szCs w:val="24"/>
        </w:rPr>
        <w:t>.3.</w:t>
      </w:r>
      <w:r w:rsidR="00A6494B">
        <w:rPr>
          <w:rFonts w:ascii="Arial" w:eastAsia="Times New Roman" w:hAnsi="Arial" w:cs="Arial"/>
          <w:sz w:val="24"/>
          <w:szCs w:val="24"/>
        </w:rPr>
        <w:t xml:space="preserve"> No ato da entrega se faz necessário o preenchimento e assinatura do Termo de Recebimento pelo representante da SME e pelo fornecedor. Além disso, o agricultor familiar deve emitir um documento fiscal, anexando-o ao Termo de Recebimento.</w:t>
      </w:r>
    </w:p>
    <w:p w:rsidR="00EB6587" w:rsidRDefault="00EB6587" w:rsidP="00EB6587">
      <w:pPr>
        <w:spacing w:before="2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5.5.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No recebimento </w:t>
      </w:r>
      <w:r>
        <w:rPr>
          <w:rFonts w:ascii="Arial" w:hAnsi="Arial" w:cs="Arial"/>
          <w:color w:val="000000"/>
          <w:sz w:val="24"/>
          <w:szCs w:val="24"/>
        </w:rPr>
        <w:t xml:space="preserve">serão rejeitados os produtos que apresentarem sinais de deterioração e/ou outros defeitos estipulados no </w:t>
      </w:r>
      <w:r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embalagens defeituosas ou inadequadas, que exponha o produto à contaminação </w:t>
      </w:r>
      <w:r>
        <w:rPr>
          <w:rFonts w:ascii="Arial" w:hAnsi="Arial" w:cs="Arial"/>
          <w:color w:val="000000"/>
          <w:sz w:val="24"/>
          <w:szCs w:val="24"/>
        </w:rPr>
        <w:t>e/ou deterioração, ou que não permita o perfeito armazenamento do produto, devendo este ser substituído.</w:t>
      </w:r>
    </w:p>
    <w:p w:rsidR="00EB6587" w:rsidRDefault="00EB6587" w:rsidP="00EB6587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5.6. </w:t>
      </w:r>
      <w:r>
        <w:rPr>
          <w:rFonts w:ascii="Arial" w:hAnsi="Arial" w:cs="Arial"/>
          <w:color w:val="000000"/>
          <w:sz w:val="24"/>
          <w:szCs w:val="24"/>
        </w:rPr>
        <w:t>Fica reservado ao Setor de Nutrição da Secretaria Municipal de Educação (SME) aceitar ou não solicitações do agricultor familiar para substituição de gêneros, justificados por problemas climáticos que vierem a afetar a sua produção ou outra situação eventual. Estes casos deverão ser comunicados ao Setor de Nutrição com antecedência mínima de 15 (quinze) dias da data programada para entrega, visando a adequação do pedido.</w:t>
      </w:r>
    </w:p>
    <w:p w:rsidR="00EB6587" w:rsidRDefault="002246F8" w:rsidP="00EB6587">
      <w:pPr>
        <w:spacing w:before="2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EB6587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EB6587">
        <w:rPr>
          <w:rFonts w:ascii="Arial" w:hAnsi="Arial" w:cs="Arial"/>
          <w:color w:val="000000"/>
          <w:sz w:val="24"/>
          <w:szCs w:val="24"/>
        </w:rPr>
        <w:t xml:space="preserve">No que se refere à substituição dos itens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5.5 </w:t>
      </w:r>
      <w:r w:rsidR="00EB6587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2246F8">
        <w:rPr>
          <w:rFonts w:ascii="Arial" w:hAnsi="Arial" w:cs="Arial"/>
          <w:b/>
          <w:color w:val="000000"/>
          <w:sz w:val="24"/>
          <w:szCs w:val="24"/>
        </w:rPr>
        <w:t>5.6</w:t>
      </w:r>
      <w:r w:rsidR="00EB6587">
        <w:rPr>
          <w:rFonts w:ascii="Arial" w:hAnsi="Arial" w:cs="Arial"/>
          <w:color w:val="000000"/>
          <w:sz w:val="24"/>
          <w:szCs w:val="24"/>
        </w:rPr>
        <w:t xml:space="preserve">, os produtos substitutos devem constar na relação de itens na mesma </w:t>
      </w:r>
      <w:r w:rsidR="00EB6587">
        <w:rPr>
          <w:rFonts w:ascii="Arial" w:hAnsi="Arial" w:cs="Arial"/>
          <w:bCs/>
          <w:color w:val="000000"/>
          <w:sz w:val="24"/>
          <w:szCs w:val="24"/>
        </w:rPr>
        <w:t>chamada pública (</w:t>
      </w:r>
      <w:r w:rsidR="00EB6587">
        <w:rPr>
          <w:rFonts w:ascii="Arial" w:hAnsi="Arial" w:cs="Arial"/>
          <w:bCs/>
          <w:sz w:val="24"/>
          <w:szCs w:val="24"/>
        </w:rPr>
        <w:t xml:space="preserve">Anexo </w:t>
      </w:r>
      <w:r w:rsidR="00EB6587">
        <w:rPr>
          <w:rFonts w:ascii="Arial" w:hAnsi="Arial" w:cs="Arial"/>
          <w:b/>
          <w:bCs/>
          <w:sz w:val="24"/>
          <w:szCs w:val="24"/>
        </w:rPr>
        <w:t>I</w:t>
      </w:r>
      <w:r w:rsidR="00EB6587">
        <w:rPr>
          <w:rFonts w:ascii="Arial" w:hAnsi="Arial" w:cs="Arial"/>
          <w:bCs/>
          <w:color w:val="000000"/>
          <w:sz w:val="24"/>
          <w:szCs w:val="24"/>
        </w:rPr>
        <w:t>)</w:t>
      </w:r>
      <w:r w:rsidR="00EB65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B6587">
        <w:rPr>
          <w:rFonts w:ascii="Arial" w:hAnsi="Arial" w:cs="Arial"/>
          <w:color w:val="000000"/>
          <w:sz w:val="24"/>
          <w:szCs w:val="24"/>
        </w:rPr>
        <w:t>e ser correlatos nutricionalmente. A substituição será atestada pelo Responsável Técnico do Setor Nutrição da SME, que poderá contar com o respaldo do Conselho de Alimentação Escolar (CAE) (Art. 26, §2º da Resolução/CD/FNDE nº 04/2015).</w:t>
      </w:r>
    </w:p>
    <w:p w:rsidR="002246F8" w:rsidRDefault="002246F8" w:rsidP="00BC6C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494B" w:rsidRDefault="002246F8" w:rsidP="00BC6C1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A6494B">
        <w:rPr>
          <w:rFonts w:ascii="Arial" w:hAnsi="Arial" w:cs="Arial"/>
          <w:b/>
          <w:bCs/>
          <w:sz w:val="24"/>
          <w:szCs w:val="24"/>
        </w:rPr>
        <w:t>. DOS PREÇOS DE AQUISIÇÃO.</w:t>
      </w:r>
    </w:p>
    <w:p w:rsidR="00A6494B" w:rsidRDefault="002246F8" w:rsidP="00BC6C17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A6494B">
        <w:rPr>
          <w:rFonts w:ascii="Arial" w:hAnsi="Arial" w:cs="Arial"/>
          <w:b/>
          <w:bCs/>
          <w:sz w:val="24"/>
          <w:szCs w:val="24"/>
        </w:rPr>
        <w:t xml:space="preserve">.1. </w:t>
      </w:r>
      <w:r w:rsidR="00A6494B">
        <w:rPr>
          <w:rFonts w:ascii="Arial" w:hAnsi="Arial" w:cs="Arial"/>
          <w:sz w:val="24"/>
          <w:szCs w:val="24"/>
        </w:rPr>
        <w:t xml:space="preserve">O preço de aquisição por item possui como base o preço médio pesquisado através de orçamento realizado em mercados locais, conforme </w:t>
      </w:r>
      <w:r>
        <w:rPr>
          <w:rFonts w:ascii="Arial" w:hAnsi="Arial" w:cs="Arial"/>
          <w:sz w:val="24"/>
          <w:szCs w:val="24"/>
        </w:rPr>
        <w:t>nos estipulados</w:t>
      </w:r>
      <w:r w:rsidR="00A6494B">
        <w:rPr>
          <w:rFonts w:ascii="Arial" w:hAnsi="Arial" w:cs="Arial"/>
          <w:sz w:val="24"/>
          <w:szCs w:val="24"/>
        </w:rPr>
        <w:t xml:space="preserve"> §§ 1º, 2º, 3º e 4º do Art. 29 da Resolução CD/FNDE Nº 04/2015.</w:t>
      </w:r>
    </w:p>
    <w:p w:rsidR="002246F8" w:rsidRDefault="002246F8" w:rsidP="00BC6C1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6494B" w:rsidRDefault="002246F8" w:rsidP="00BC6C17">
      <w:p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A6494B">
        <w:rPr>
          <w:rFonts w:ascii="Arial" w:hAnsi="Arial" w:cs="Arial"/>
          <w:b/>
          <w:bCs/>
          <w:sz w:val="24"/>
          <w:szCs w:val="24"/>
        </w:rPr>
        <w:t xml:space="preserve">.2. </w:t>
      </w:r>
      <w:r w:rsidR="00A6494B">
        <w:rPr>
          <w:rFonts w:ascii="Arial" w:hAnsi="Arial" w:cs="Arial"/>
          <w:sz w:val="24"/>
          <w:szCs w:val="24"/>
        </w:rPr>
        <w:t>Nos preços de aquisição já estão inclusas as despesas como frete, embalagens, armazenamento, distribuição, transporte, recursos humanos e materiais, assim como os encargos fiscais, sociais, comerciais, trabalhistas e previdenciários e quaisquer outras despesas necessárias ao cumprimento das obrigações decorrentes do presente edital, conforme Planilha de Preços de Aquisição</w:t>
      </w:r>
      <w:r w:rsidR="00A6494B">
        <w:rPr>
          <w:rFonts w:ascii="Arial" w:hAnsi="Arial" w:cs="Arial"/>
          <w:color w:val="FF0000"/>
          <w:sz w:val="24"/>
          <w:szCs w:val="24"/>
        </w:rPr>
        <w:t xml:space="preserve"> </w:t>
      </w:r>
      <w:r w:rsidR="00A6494B">
        <w:rPr>
          <w:rFonts w:ascii="Arial" w:hAnsi="Arial" w:cs="Arial"/>
          <w:sz w:val="24"/>
          <w:szCs w:val="24"/>
        </w:rPr>
        <w:t xml:space="preserve">(Anexo </w:t>
      </w:r>
      <w:r w:rsidR="00433F8A">
        <w:rPr>
          <w:rFonts w:ascii="Arial" w:hAnsi="Arial" w:cs="Arial"/>
          <w:sz w:val="24"/>
          <w:szCs w:val="24"/>
        </w:rPr>
        <w:t>II</w:t>
      </w:r>
      <w:r w:rsidR="00A6494B">
        <w:rPr>
          <w:rFonts w:ascii="Arial" w:hAnsi="Arial" w:cs="Arial"/>
          <w:sz w:val="24"/>
          <w:szCs w:val="24"/>
        </w:rPr>
        <w:t>).</w:t>
      </w:r>
    </w:p>
    <w:p w:rsidR="00A6494B" w:rsidRDefault="00A6494B" w:rsidP="00BC6C1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46F8" w:rsidRDefault="002246F8" w:rsidP="00BC6C1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46F8" w:rsidRDefault="002246F8" w:rsidP="00BC6C1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46F8" w:rsidRDefault="002246F8" w:rsidP="00BC6C1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494B" w:rsidRDefault="00A6494B" w:rsidP="004925C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ESPECIFICAÇÕES TÉCNICAS DOS GÊNEROS ALIMENTÍCIOS</w:t>
      </w:r>
    </w:p>
    <w:tbl>
      <w:tblPr>
        <w:tblpPr w:leftFromText="141" w:rightFromText="141" w:vertAnchor="page" w:horzAnchor="margin" w:tblpXSpec="center" w:tblpY="2748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103"/>
        <w:gridCol w:w="992"/>
        <w:gridCol w:w="1701"/>
      </w:tblGrid>
      <w:tr w:rsidR="004925C0" w:rsidTr="004925C0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5C0" w:rsidRPr="004925C0" w:rsidRDefault="004925C0" w:rsidP="004925C0">
            <w:pPr>
              <w:jc w:val="center"/>
              <w:rPr>
                <w:rFonts w:eastAsia="Times New Roman"/>
                <w:b/>
                <w:color w:val="000000"/>
                <w:sz w:val="20"/>
                <w:szCs w:val="21"/>
              </w:rPr>
            </w:pPr>
            <w:r w:rsidRPr="004925C0">
              <w:rPr>
                <w:rFonts w:eastAsia="Times New Roman"/>
                <w:b/>
                <w:color w:val="000000"/>
                <w:sz w:val="2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5C0" w:rsidRPr="004925C0" w:rsidRDefault="004925C0" w:rsidP="004925C0">
            <w:pPr>
              <w:jc w:val="center"/>
              <w:rPr>
                <w:rFonts w:eastAsia="Times New Roman"/>
                <w:b/>
                <w:color w:val="000000"/>
                <w:sz w:val="20"/>
                <w:szCs w:val="21"/>
              </w:rPr>
            </w:pPr>
            <w:r w:rsidRPr="004925C0">
              <w:rPr>
                <w:rFonts w:eastAsia="Times New Roman"/>
                <w:b/>
                <w:color w:val="000000"/>
                <w:sz w:val="20"/>
                <w:szCs w:val="21"/>
              </w:rPr>
              <w:t>IMAGEM ILUSTRATIVA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5C0" w:rsidRPr="004925C0" w:rsidRDefault="004925C0" w:rsidP="004925C0">
            <w:pPr>
              <w:jc w:val="center"/>
              <w:rPr>
                <w:rFonts w:eastAsia="Times New Roman"/>
                <w:b/>
                <w:color w:val="000000"/>
                <w:sz w:val="20"/>
                <w:szCs w:val="21"/>
              </w:rPr>
            </w:pPr>
            <w:r w:rsidRPr="004925C0">
              <w:rPr>
                <w:rFonts w:eastAsia="Times New Roman"/>
                <w:b/>
                <w:color w:val="000000"/>
                <w:sz w:val="20"/>
                <w:szCs w:val="21"/>
              </w:rPr>
              <w:t>PRODUTO E ESPECIFICAÇÃO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5C0" w:rsidRPr="004925C0" w:rsidRDefault="004925C0" w:rsidP="004925C0">
            <w:pPr>
              <w:jc w:val="center"/>
              <w:rPr>
                <w:rFonts w:eastAsia="Times New Roman"/>
                <w:b/>
                <w:color w:val="000000"/>
                <w:sz w:val="20"/>
                <w:szCs w:val="21"/>
              </w:rPr>
            </w:pPr>
            <w:r w:rsidRPr="004925C0">
              <w:rPr>
                <w:rFonts w:eastAsia="Times New Roman"/>
                <w:b/>
                <w:color w:val="000000"/>
                <w:sz w:val="20"/>
                <w:szCs w:val="21"/>
              </w:rPr>
              <w:t>UNIDA-DE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5C0" w:rsidRPr="004925C0" w:rsidRDefault="004925C0" w:rsidP="004925C0">
            <w:pPr>
              <w:jc w:val="center"/>
              <w:rPr>
                <w:rFonts w:eastAsia="Times New Roman"/>
                <w:b/>
                <w:sz w:val="20"/>
                <w:szCs w:val="21"/>
              </w:rPr>
            </w:pPr>
            <w:r w:rsidRPr="004925C0">
              <w:rPr>
                <w:rFonts w:eastAsia="Times New Roman"/>
                <w:b/>
                <w:sz w:val="20"/>
                <w:szCs w:val="21"/>
              </w:rPr>
              <w:t>QUANTIDADE ESTIMADA ANUAL</w:t>
            </w:r>
          </w:p>
        </w:tc>
      </w:tr>
      <w:tr w:rsidR="004925C0" w:rsidTr="004925C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</w:rPr>
              <w:drawing>
                <wp:inline distT="0" distB="0" distL="0" distR="0" wp14:anchorId="0E14CB3D" wp14:editId="4EC58DCB">
                  <wp:extent cx="1266034" cy="1075167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roz Branc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49" cy="107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b/>
              </w:rPr>
              <w:t>Arroz Branco</w:t>
            </w:r>
            <w:r>
              <w:t>: Classe: Branco, longo, fino, polido, tipo I. Não devendo apresentar mofo, substâncias nocivas, sujidades, grãos quebradiços e preparação final dietética inadequada.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>E</w:t>
            </w:r>
            <w:r>
              <w:t>mbalagem: Deve conter 5 kg do produto, estar intacta, com identificação do produto, marca do fabricante, prazo de validade mínimo de 3 meses a partir da data de recebimento e peso líquido.</w:t>
            </w:r>
            <w:r>
              <w:rPr>
                <w:rFonts w:eastAsia="Times New Roman"/>
                <w:color w:val="000000"/>
              </w:rPr>
              <w:t xml:space="preserve"> Sem danos físicos e mecânicos e isento de </w:t>
            </w:r>
            <w:r>
              <w:t>parasitas e larvas e de</w:t>
            </w:r>
            <w:r>
              <w:rPr>
                <w:rFonts w:eastAsia="Times New Roman"/>
                <w:color w:val="000000"/>
              </w:rPr>
              <w:t xml:space="preserve"> resíduos de fertilizantes. Seguir: Instrução Normativa nº 6, de 16 de fevereiro de 2009 do Ministério da Agricultura, Pecuária e Abastecimento; Resolução RDC nº 263, de 22 de setembro de 2005 </w:t>
            </w:r>
            <w:r>
              <w:rPr>
                <w:rFonts w:eastAsia="Times New Roman"/>
              </w:rPr>
              <w:t xml:space="preserve">da ANVISA - Agência Nacional de Vigilância Sanitária; Resolução RDC nº 360, de 23 de dezembro de 2003 da ANVISA para a rotulagem do produto; Portaria SVS/MS nº 326, de 30 de julho de 1997 </w:t>
            </w:r>
            <w:r>
              <w:rPr>
                <w:rFonts w:eastAsia="Times New Roman"/>
                <w:color w:val="000000"/>
              </w:rPr>
              <w:t>da Secretaria de Vigilância Sanitária do Ministério da Saúde.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6370</w:t>
            </w:r>
          </w:p>
        </w:tc>
      </w:tr>
      <w:tr w:rsidR="004925C0" w:rsidTr="004925C0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rPr>
                <w:rFonts w:eastAsia="Times New Roman"/>
                <w:b/>
                <w:noProof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</w:rPr>
              <w:drawing>
                <wp:inline distT="0" distB="0" distL="0" distR="0" wp14:anchorId="1CE820DA" wp14:editId="10411CCC">
                  <wp:extent cx="1326818" cy="647310"/>
                  <wp:effectExtent l="0" t="0" r="6985" b="635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eijã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94" cy="64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Feijão Carioca</w:t>
            </w:r>
            <w:r>
              <w:rPr>
                <w:rFonts w:eastAsia="Times New Roman"/>
              </w:rPr>
              <w:t xml:space="preserve">: Classe: Carioca, tipo 1, </w:t>
            </w:r>
            <w:r>
              <w:rPr>
                <w:rFonts w:eastAsia="Arial Unicode MS"/>
              </w:rPr>
              <w:t xml:space="preserve">de primeira qualidade, aspecto brilhoso, liso, constituído de no mínimo 90% de grãos na cor característica à variedade correspondente, de tamanho e formato natural, maduros, limpos e secos. </w:t>
            </w:r>
            <w:r>
              <w:t xml:space="preserve">Sem a presença de grãos mofados, carunchados e/ou quebradiços, </w:t>
            </w:r>
            <w:r>
              <w:rPr>
                <w:rFonts w:eastAsia="Times New Roman"/>
              </w:rPr>
              <w:t>isento de</w:t>
            </w:r>
            <w:r>
              <w:t xml:space="preserve"> parasitas e larvas,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resíduos de fertilizantes, </w:t>
            </w:r>
            <w:r>
              <w:rPr>
                <w:rFonts w:eastAsia="Times New Roman"/>
              </w:rPr>
              <w:t>material terroso e pedras</w:t>
            </w:r>
            <w:r>
              <w:rPr>
                <w:rFonts w:eastAsia="Arial Unicode MS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 E</w:t>
            </w:r>
            <w:r>
              <w:t>mbalagem: Deve conter 1 kg do produto, estar intacta, com identificação do produto, marca do fabricante, prazo de validade mínimo de 3 meses a partir da data de recebimento e peso líquido.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t>Seguir: Instrução Normativa nº12 de 28 de março de 2008</w:t>
            </w:r>
            <w:r>
              <w:rPr>
                <w:rFonts w:eastAsia="Times New Roman"/>
                <w:color w:val="000000"/>
              </w:rPr>
              <w:t xml:space="preserve"> do Ministério da Agricultura, Pecuária e Abastecimento</w:t>
            </w:r>
            <w:r>
              <w:t>;</w:t>
            </w:r>
            <w:r>
              <w:rPr>
                <w:rFonts w:eastAsia="Times New Roman"/>
              </w:rPr>
              <w:t xml:space="preserve"> Resolução RDC nº 360, de 23 de dezembro de 2003 da ANVISA para a rotulagem do produto; Portaria SVS/MS nº 326, de 30 de julho de 1997 </w:t>
            </w:r>
            <w:r>
              <w:rPr>
                <w:rFonts w:eastAsia="Times New Roman"/>
                <w:color w:val="000000"/>
              </w:rPr>
              <w:t>da Secretaria de Vigilância Sanitária do Ministério da Saúde.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31500</w:t>
            </w:r>
          </w:p>
        </w:tc>
      </w:tr>
      <w:tr w:rsidR="004925C0" w:rsidTr="004925C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  <w:noProof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</w:rPr>
              <w:drawing>
                <wp:inline distT="0" distB="0" distL="0" distR="0" wp14:anchorId="7E79B099" wp14:editId="1D78E953">
                  <wp:extent cx="1239421" cy="82867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eijão Pret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93" cy="82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Feijão Preto</w:t>
            </w:r>
            <w:r>
              <w:rPr>
                <w:rFonts w:eastAsia="Times New Roman"/>
              </w:rPr>
              <w:t xml:space="preserve">: Classe: Preto, tipo 1, de primeira qualidade, aspecto brilhoso e coloração preta, sendo constituído de no mínimo 90% de grãos na cor característica a variedade correspondente, tamanho e forma natural, maduros, limpos, secos e sem apresentar qualquer forma de umidade e </w:t>
            </w:r>
            <w:r>
              <w:t>grãos quebradiços</w:t>
            </w:r>
            <w:r>
              <w:rPr>
                <w:rFonts w:eastAsia="Times New Roman"/>
              </w:rPr>
              <w:t xml:space="preserve">. Sem danos físicos e isento de </w:t>
            </w:r>
            <w:r>
              <w:t>parasitas e larvas,</w:t>
            </w:r>
            <w:r>
              <w:rPr>
                <w:rFonts w:eastAsia="Times New Roman"/>
              </w:rPr>
              <w:t xml:space="preserve"> materiais terrosos, </w:t>
            </w:r>
            <w:r>
              <w:rPr>
                <w:rFonts w:eastAsia="Times New Roman"/>
                <w:color w:val="000000"/>
              </w:rPr>
              <w:t xml:space="preserve">resíduos de fertilizantes, </w:t>
            </w:r>
            <w:r>
              <w:rPr>
                <w:rFonts w:eastAsia="Times New Roman"/>
              </w:rPr>
              <w:t>podridão, machucados, aspectos murchos, mofos e pedras.</w:t>
            </w:r>
            <w:r>
              <w:rPr>
                <w:rFonts w:eastAsia="Times New Roman"/>
                <w:color w:val="000000"/>
              </w:rPr>
              <w:t xml:space="preserve"> E</w:t>
            </w:r>
            <w:r>
              <w:t>mbalagem: Deve conter 1 kg do produto, estar intacta, com identificação do produto, marca do fabricante, prazo de validade mínimo de 3 meses a partir da data de recebimento e peso líquido. Seguir: Instrução Normativa nº12 de 28 de março de 2008</w:t>
            </w:r>
            <w:r>
              <w:rPr>
                <w:rFonts w:eastAsia="Times New Roman"/>
                <w:color w:val="000000"/>
              </w:rPr>
              <w:t xml:space="preserve"> do </w:t>
            </w:r>
            <w:r>
              <w:rPr>
                <w:rFonts w:eastAsia="Times New Roman"/>
                <w:color w:val="000000"/>
              </w:rPr>
              <w:lastRenderedPageBreak/>
              <w:t>Ministério da Agricultura, Pecuária e Abastecimento</w:t>
            </w:r>
            <w:r>
              <w:t>;</w:t>
            </w:r>
            <w:r>
              <w:rPr>
                <w:rFonts w:eastAsia="Times New Roman"/>
              </w:rPr>
              <w:t xml:space="preserve"> Resolução RDC nº 360, de 23 de dezembro de 2003 da ANVISA para a rotulagem do produto; Portaria SVS/MS nº 326, de 30 de julho de 1997 </w:t>
            </w:r>
            <w:r>
              <w:rPr>
                <w:rFonts w:eastAsia="Times New Roman"/>
                <w:color w:val="000000"/>
              </w:rPr>
              <w:t>da Secretaria de Vigilância Sanitária do Ministério da Saúde.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</w:t>
            </w:r>
          </w:p>
        </w:tc>
      </w:tr>
      <w:tr w:rsidR="004925C0" w:rsidTr="004925C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</w:rPr>
              <w:drawing>
                <wp:inline distT="0" distB="0" distL="0" distR="0" wp14:anchorId="3AE0E64D" wp14:editId="60EFE931">
                  <wp:extent cx="1303020" cy="13030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Y-MILK-POWDER-IN-25KG-KRAFT-BAG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/>
                <w:color w:val="000000"/>
              </w:rPr>
              <w:t xml:space="preserve">Leite em Pó - </w:t>
            </w:r>
            <w:r>
              <w:t xml:space="preserve"> Leite em pó Integral Instantâneo. Ingredientes básicos: leite em pó integral. Contém estabilizante lecitina de soja: máx.: 5g/kg. Não Contém Glúten. Características Físico-Químicas: Proteínas Mínimo: 25%; Lipídios Mínimo: 26%, Lactose Mínimo: 37%, Caseína Mínimo: 20%, Umidade máxima: 3,5%, Resíduo Mineral fixo Máximo: 6%, Índice de Solubilidade (</w:t>
            </w:r>
            <w:proofErr w:type="spellStart"/>
            <w:r>
              <w:t>mL</w:t>
            </w:r>
            <w:proofErr w:type="spellEnd"/>
            <w:r>
              <w:t xml:space="preserve">): máximo de 1,0; Acidez </w:t>
            </w:r>
            <w:proofErr w:type="spellStart"/>
            <w:r>
              <w:t>titulável</w:t>
            </w:r>
            <w:proofErr w:type="spellEnd"/>
            <w:r>
              <w:t xml:space="preserve">: (ml </w:t>
            </w:r>
            <w:proofErr w:type="spellStart"/>
            <w:r>
              <w:t>NaOH</w:t>
            </w:r>
            <w:proofErr w:type="spellEnd"/>
            <w:r>
              <w:t xml:space="preserve"> 0,1N/10g de sólidos não gordurosos): Máximo 18,0; Partículas queimadas: máximo Disco B; Soro de Leite (pesquisa por HPLC): índice de CMP máximo: 30mg/litro, conforme Instrução Normativa nº69, de 13/12/2006 - MAPA, Teste qualitativo para Amido: ausência, Sacarose: Ausência.  Prazo de validade mínimo de 3 meses a partir da data de recebimento e peso líquido. Embalagem primária: lata ou pacote de plástico metalizado ou filme </w:t>
            </w:r>
            <w:proofErr w:type="spellStart"/>
            <w:r>
              <w:t>aluminizado</w:t>
            </w:r>
            <w:proofErr w:type="spellEnd"/>
            <w:r>
              <w:t xml:space="preserve">, hermeticamente fechado por </w:t>
            </w:r>
            <w:proofErr w:type="spellStart"/>
            <w:r>
              <w:t>termossoldagem</w:t>
            </w:r>
            <w:proofErr w:type="spellEnd"/>
            <w:r>
              <w:t xml:space="preserve"> na vertical e horizontal, atóxico. Peso Líquido: 800g do produto. Devem constar no mínimo as seguintes informações: Denominação de venda do produto, Marca comercial do produto, Lista de ingredientes, Conteúdo líquido, Identificação da origem: (nome/razão social) do fabricante ou produtor ou </w:t>
            </w:r>
            <w:proofErr w:type="spellStart"/>
            <w:r>
              <w:t>fracionador</w:t>
            </w:r>
            <w:proofErr w:type="spellEnd"/>
            <w:r>
              <w:t xml:space="preserve"> ou titular (proprietário) da marca, endereço completo, país de origem e município, CNPJ, Carimbo Oficial da Inspeção Federal, Indicação da expressão: “Registro no Ministério da Agricultura SISP ou SIF/DIPOA sob nº___/___”, Data de Fabricação, Prazo de validade, Identificação do lote (código chave precedido da letra “L” ou data de fabricação, embalagem ou de prazo de validade), Informação Nutricional e Instruções para conservação. Todas as informações contidas na embalagem devem estar dispostas de forma clara e indeléveis e estar de acordo com a Instrução Normativa n° 22/2005 - MAPA e Resoluções RDC 359 e RDC 360, de 23/12/2003 – ANVISA, Resolução CISA/MA/MS nº10, de 31/07/1984, Lei 10.674/03 – ANVISA e Resolução RDC 26, de 02/07/2015 – ANVISA. Embalagem secundária: </w:t>
            </w:r>
            <w:proofErr w:type="spellStart"/>
            <w:r>
              <w:t>Reembalados</w:t>
            </w:r>
            <w:proofErr w:type="spellEnd"/>
            <w:r>
              <w:t xml:space="preserve"> em sacos de papel ou fardos de papelão ou em caixas de papelão reforçado, lacrado com fita adesiva plastificada, todos resistentes ao impacto, ao empilhamento e às condições de estocagem. Devem constar no mínimo as seguintes informações: Denominação de venda e Marca comercial do produto, Identificação da origem: (nome/razão social) do fabricante ou produtor ou </w:t>
            </w:r>
            <w:proofErr w:type="spellStart"/>
            <w:r>
              <w:t>fracionador</w:t>
            </w:r>
            <w:proofErr w:type="spellEnd"/>
            <w:r>
              <w:t xml:space="preserve"> ou titular (proprietário) da marca, endereço completo, país de </w:t>
            </w:r>
            <w:r>
              <w:lastRenderedPageBreak/>
              <w:t>origem e município. Todas as informações impressas na embalagem devem estar dispostas de forma clara e indeléveis.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Pr="002D5C7D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 w:rsidRPr="002D5C7D">
              <w:rPr>
                <w:rFonts w:eastAsia="Times New Roman"/>
              </w:rPr>
              <w:lastRenderedPageBreak/>
              <w:t>PCT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Pr="002D5C7D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 w:rsidRPr="002D5C7D">
              <w:rPr>
                <w:rFonts w:eastAsia="Times New Roman"/>
              </w:rPr>
              <w:t>9375</w:t>
            </w:r>
          </w:p>
        </w:tc>
      </w:tr>
      <w:tr w:rsidR="004925C0" w:rsidTr="004925C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  <w:b/>
                <w:noProof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</w:rPr>
              <w:drawing>
                <wp:inline distT="0" distB="0" distL="0" distR="0" wp14:anchorId="59366541" wp14:editId="16D76740">
                  <wp:extent cx="1303020" cy="13030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b/>
              </w:rPr>
              <w:t xml:space="preserve">Mel – </w:t>
            </w:r>
            <w:r>
              <w:rPr>
                <w:rFonts w:eastAsia="Calibri"/>
              </w:rPr>
              <w:t xml:space="preserve">Substância viscosa, aromática e açucarada obtida a partir do néctar de flores e/ou estratos sacarinos que as abelhas melíferas produzem. Constituído essencialmente por diversos açúcares predominando a glucose e frutose, assim como por substâncias tais como ácidos orgânicos e enzimas. </w:t>
            </w:r>
            <w:r>
              <w:t xml:space="preserve"> Prazo de validade mínimo de 4 meses a partir da data de recebimento</w:t>
            </w:r>
            <w:r>
              <w:rPr>
                <w:rFonts w:eastAsia="Calibri"/>
              </w:rPr>
              <w:t>. Características do produto: Âmbar, produto fluído, espesso ou cristalizado, adocicado característico do produto. A unidade do produto deve estar embalada em sachê plástico de 10 gramas.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C0" w:rsidRDefault="004925C0" w:rsidP="004925C0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684</w:t>
            </w:r>
          </w:p>
        </w:tc>
      </w:tr>
    </w:tbl>
    <w:p w:rsidR="00A6494B" w:rsidRDefault="00A6494B" w:rsidP="00A6494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A6494B" w:rsidRDefault="00A6494B" w:rsidP="00A6494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ANEXO II</w:t>
      </w:r>
    </w:p>
    <w:p w:rsidR="00A6494B" w:rsidRDefault="00A6494B" w:rsidP="00A6494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6494B" w:rsidRDefault="00A6494B" w:rsidP="00A6494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PLANILHA DE PREÇOS DE AQUISIÇÃO</w:t>
      </w:r>
    </w:p>
    <w:p w:rsidR="00A6494B" w:rsidRDefault="00A6494B" w:rsidP="00A6494B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494B" w:rsidRDefault="00A6494B" w:rsidP="00A6494B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5190" w:type="pct"/>
        <w:tblLayout w:type="fixed"/>
        <w:tblLook w:val="04A0" w:firstRow="1" w:lastRow="0" w:firstColumn="1" w:lastColumn="0" w:noHBand="0" w:noVBand="1"/>
      </w:tblPr>
      <w:tblGrid>
        <w:gridCol w:w="851"/>
        <w:gridCol w:w="1711"/>
        <w:gridCol w:w="2401"/>
        <w:gridCol w:w="1842"/>
        <w:gridCol w:w="1560"/>
        <w:gridCol w:w="1859"/>
      </w:tblGrid>
      <w:tr w:rsidR="00A6494B" w:rsidTr="00A6494B">
        <w:trPr>
          <w:trHeight w:val="252"/>
        </w:trPr>
        <w:tc>
          <w:tcPr>
            <w:tcW w:w="416" w:type="pct"/>
            <w:shd w:val="clear" w:color="auto" w:fill="D9D9D9" w:themeFill="background1" w:themeFillShade="D9"/>
            <w:noWrap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ITEM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PRODUTO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UNIDADE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QUANTIDADE ANUAL ESTIMADA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PREÇO</w:t>
            </w:r>
          </w:p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DE AQUISIÇÃO*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</w:rPr>
            </w:pPr>
            <w:r w:rsidRPr="00A6494B">
              <w:rPr>
                <w:rFonts w:ascii="Arial" w:eastAsiaTheme="minorEastAsia" w:hAnsi="Arial" w:cs="Arial"/>
                <w:b/>
                <w:sz w:val="20"/>
              </w:rPr>
              <w:t>VALOR TOTAL ANUAL ESTIMADO</w:t>
            </w:r>
          </w:p>
        </w:tc>
      </w:tr>
      <w:tr w:rsidR="00A6494B" w:rsidTr="00A6494B">
        <w:trPr>
          <w:trHeight w:val="316"/>
        </w:trPr>
        <w:tc>
          <w:tcPr>
            <w:tcW w:w="416" w:type="pct"/>
            <w:noWrap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649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37" w:type="pct"/>
            <w:vAlign w:val="center"/>
          </w:tcPr>
          <w:p w:rsidR="00A6494B" w:rsidRDefault="00A6494B" w:rsidP="00A6494B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Arroz branco</w:t>
            </w:r>
          </w:p>
        </w:tc>
        <w:tc>
          <w:tcPr>
            <w:tcW w:w="1174" w:type="pct"/>
            <w:vAlign w:val="center"/>
          </w:tcPr>
          <w:p w:rsid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5Kg</w:t>
            </w:r>
          </w:p>
        </w:tc>
        <w:tc>
          <w:tcPr>
            <w:tcW w:w="901" w:type="pct"/>
            <w:vAlign w:val="center"/>
          </w:tcPr>
          <w:p w:rsid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31.850 Kg</w:t>
            </w:r>
          </w:p>
        </w:tc>
        <w:tc>
          <w:tcPr>
            <w:tcW w:w="763" w:type="pct"/>
            <w:vAlign w:val="center"/>
          </w:tcPr>
          <w:p w:rsidR="00A6494B" w:rsidRDefault="00A6494B" w:rsidP="00A649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R$ 12,76</w:t>
            </w:r>
          </w:p>
        </w:tc>
        <w:tc>
          <w:tcPr>
            <w:tcW w:w="909" w:type="pct"/>
            <w:vAlign w:val="center"/>
          </w:tcPr>
          <w:p w:rsidR="00A6494B" w:rsidRDefault="00A6494B" w:rsidP="00A649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R$ 81.281,20</w:t>
            </w:r>
          </w:p>
        </w:tc>
      </w:tr>
      <w:tr w:rsidR="00A6494B" w:rsidTr="00A6494B">
        <w:trPr>
          <w:trHeight w:val="269"/>
        </w:trPr>
        <w:tc>
          <w:tcPr>
            <w:tcW w:w="416" w:type="pct"/>
            <w:noWrap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649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37" w:type="pct"/>
            <w:vAlign w:val="center"/>
          </w:tcPr>
          <w:p w:rsidR="00A6494B" w:rsidRDefault="00A6494B" w:rsidP="00A6494B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Feijão carioca</w:t>
            </w:r>
          </w:p>
        </w:tc>
        <w:tc>
          <w:tcPr>
            <w:tcW w:w="1174" w:type="pct"/>
            <w:vAlign w:val="center"/>
          </w:tcPr>
          <w:p w:rsid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 1Kg</w:t>
            </w:r>
          </w:p>
        </w:tc>
        <w:tc>
          <w:tcPr>
            <w:tcW w:w="901" w:type="pct"/>
            <w:vAlign w:val="center"/>
          </w:tcPr>
          <w:p w:rsidR="00A6494B" w:rsidRDefault="00A6494B" w:rsidP="00A6494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31.500 Kg</w:t>
            </w:r>
          </w:p>
        </w:tc>
        <w:tc>
          <w:tcPr>
            <w:tcW w:w="763" w:type="pct"/>
            <w:vAlign w:val="center"/>
          </w:tcPr>
          <w:p w:rsidR="00A6494B" w:rsidRDefault="00A6494B" w:rsidP="00A649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R$ 4,68</w:t>
            </w:r>
          </w:p>
        </w:tc>
        <w:tc>
          <w:tcPr>
            <w:tcW w:w="909" w:type="pct"/>
            <w:vAlign w:val="center"/>
          </w:tcPr>
          <w:p w:rsidR="00A6494B" w:rsidRDefault="00A6494B" w:rsidP="00A649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R$ 147.420,00</w:t>
            </w:r>
          </w:p>
        </w:tc>
      </w:tr>
      <w:tr w:rsidR="00A6494B" w:rsidTr="00A6494B">
        <w:trPr>
          <w:trHeight w:val="269"/>
        </w:trPr>
        <w:tc>
          <w:tcPr>
            <w:tcW w:w="416" w:type="pct"/>
            <w:noWrap/>
            <w:vAlign w:val="center"/>
          </w:tcPr>
          <w:p w:rsidR="00A6494B" w:rsidRPr="00A6494B" w:rsidRDefault="00A6494B" w:rsidP="00A6494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649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37" w:type="pct"/>
            <w:vAlign w:val="center"/>
          </w:tcPr>
          <w:p w:rsidR="00A6494B" w:rsidRDefault="00A6494B" w:rsidP="00A6494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Feijão preto</w:t>
            </w:r>
          </w:p>
        </w:tc>
        <w:tc>
          <w:tcPr>
            <w:tcW w:w="1174" w:type="pct"/>
            <w:vAlign w:val="center"/>
          </w:tcPr>
          <w:p w:rsidR="00A6494B" w:rsidRDefault="00A6494B" w:rsidP="00A6494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 1Kg</w:t>
            </w:r>
          </w:p>
        </w:tc>
        <w:tc>
          <w:tcPr>
            <w:tcW w:w="901" w:type="pct"/>
            <w:vAlign w:val="center"/>
          </w:tcPr>
          <w:p w:rsidR="00A6494B" w:rsidRDefault="00A6494B" w:rsidP="00A6494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3.500 Kg</w:t>
            </w:r>
          </w:p>
        </w:tc>
        <w:tc>
          <w:tcPr>
            <w:tcW w:w="763" w:type="pct"/>
            <w:vAlign w:val="center"/>
          </w:tcPr>
          <w:p w:rsidR="00A6494B" w:rsidRDefault="00A6494B" w:rsidP="00A649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R$ 5,78</w:t>
            </w:r>
          </w:p>
        </w:tc>
        <w:tc>
          <w:tcPr>
            <w:tcW w:w="909" w:type="pct"/>
            <w:vAlign w:val="center"/>
          </w:tcPr>
          <w:p w:rsidR="00A6494B" w:rsidRDefault="00A6494B" w:rsidP="00A649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R$ 20.230,00</w:t>
            </w:r>
          </w:p>
        </w:tc>
      </w:tr>
      <w:tr w:rsidR="00A6494B" w:rsidTr="00A6494B">
        <w:trPr>
          <w:trHeight w:val="269"/>
        </w:trPr>
        <w:tc>
          <w:tcPr>
            <w:tcW w:w="416" w:type="pct"/>
            <w:noWrap/>
            <w:vAlign w:val="center"/>
          </w:tcPr>
          <w:p w:rsidR="00A6494B" w:rsidRP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649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837" w:type="pct"/>
            <w:vAlign w:val="center"/>
          </w:tcPr>
          <w:p w:rsidR="00A6494B" w:rsidRDefault="00A6494B" w:rsidP="00A6494B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Leite em pó</w:t>
            </w:r>
          </w:p>
        </w:tc>
        <w:tc>
          <w:tcPr>
            <w:tcW w:w="1174" w:type="pct"/>
            <w:vAlign w:val="center"/>
          </w:tcPr>
          <w:p w:rsidR="00A6494B" w:rsidRDefault="00A6494B" w:rsidP="00A6494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 800g</w:t>
            </w:r>
          </w:p>
        </w:tc>
        <w:tc>
          <w:tcPr>
            <w:tcW w:w="901" w:type="pct"/>
            <w:vAlign w:val="center"/>
          </w:tcPr>
          <w:p w:rsidR="00A6494B" w:rsidRDefault="00A6494B" w:rsidP="00A6494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7.500 Kg</w:t>
            </w:r>
          </w:p>
        </w:tc>
        <w:tc>
          <w:tcPr>
            <w:tcW w:w="763" w:type="pct"/>
            <w:vAlign w:val="center"/>
          </w:tcPr>
          <w:p w:rsidR="00A6494B" w:rsidRDefault="00A6494B" w:rsidP="00A649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R$ 17,42</w:t>
            </w:r>
          </w:p>
        </w:tc>
        <w:tc>
          <w:tcPr>
            <w:tcW w:w="909" w:type="pct"/>
            <w:vAlign w:val="center"/>
          </w:tcPr>
          <w:p w:rsidR="00A6494B" w:rsidRDefault="00A6494B" w:rsidP="00A649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7A1">
              <w:rPr>
                <w:rFonts w:ascii="Arial" w:hAnsi="Arial" w:cs="Arial"/>
                <w:sz w:val="24"/>
                <w:szCs w:val="24"/>
              </w:rPr>
              <w:t>R$ 163.312,50</w:t>
            </w:r>
          </w:p>
        </w:tc>
      </w:tr>
      <w:tr w:rsidR="00A6494B" w:rsidTr="00A6494B">
        <w:trPr>
          <w:trHeight w:val="269"/>
        </w:trPr>
        <w:tc>
          <w:tcPr>
            <w:tcW w:w="416" w:type="pct"/>
            <w:noWrap/>
            <w:vAlign w:val="center"/>
          </w:tcPr>
          <w:p w:rsidR="00A6494B" w:rsidRPr="00A6494B" w:rsidRDefault="00A6494B" w:rsidP="00A6494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649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837" w:type="pct"/>
            <w:vAlign w:val="center"/>
          </w:tcPr>
          <w:p w:rsidR="00A6494B" w:rsidRDefault="00A6494B" w:rsidP="00A6494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Mel</w:t>
            </w:r>
          </w:p>
        </w:tc>
        <w:tc>
          <w:tcPr>
            <w:tcW w:w="1174" w:type="pct"/>
            <w:vAlign w:val="center"/>
          </w:tcPr>
          <w:p w:rsidR="00A6494B" w:rsidRDefault="00A6494B" w:rsidP="00A6494B">
            <w:pPr>
              <w:ind w:left="-10" w:right="-73" w:hanging="142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. 1Kg</w:t>
            </w:r>
          </w:p>
          <w:p w:rsidR="00A6494B" w:rsidRDefault="00A6494B" w:rsidP="00A6494B">
            <w:pPr>
              <w:ind w:left="-10" w:right="-73" w:hanging="142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(Sachês 10g cada)</w:t>
            </w:r>
          </w:p>
        </w:tc>
        <w:tc>
          <w:tcPr>
            <w:tcW w:w="901" w:type="pct"/>
            <w:vAlign w:val="center"/>
          </w:tcPr>
          <w:p w:rsidR="00A6494B" w:rsidRDefault="00A6494B" w:rsidP="00A6494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684 Kg</w:t>
            </w:r>
          </w:p>
        </w:tc>
        <w:tc>
          <w:tcPr>
            <w:tcW w:w="763" w:type="pct"/>
            <w:vAlign w:val="center"/>
          </w:tcPr>
          <w:p w:rsidR="00A6494B" w:rsidRDefault="00A6494B" w:rsidP="00A6494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R$ 25,75</w:t>
            </w:r>
          </w:p>
        </w:tc>
        <w:tc>
          <w:tcPr>
            <w:tcW w:w="909" w:type="pct"/>
            <w:vAlign w:val="center"/>
          </w:tcPr>
          <w:p w:rsidR="00A6494B" w:rsidRDefault="00A6494B" w:rsidP="00A649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7A1">
              <w:rPr>
                <w:rFonts w:ascii="Arial" w:hAnsi="Arial" w:cs="Arial"/>
                <w:sz w:val="24"/>
                <w:szCs w:val="24"/>
              </w:rPr>
              <w:t>R$ 17.613,00</w:t>
            </w:r>
          </w:p>
        </w:tc>
      </w:tr>
    </w:tbl>
    <w:p w:rsidR="00A6494B" w:rsidRPr="000261FD" w:rsidRDefault="00A6494B" w:rsidP="00A6494B">
      <w:pPr>
        <w:tabs>
          <w:tab w:val="left" w:pos="5010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t xml:space="preserve">Legenda: </w:t>
      </w:r>
      <w:proofErr w:type="spellStart"/>
      <w:r>
        <w:rPr>
          <w:rFonts w:ascii="Arial" w:hAnsi="Arial" w:cs="Arial"/>
          <w:bCs/>
          <w:color w:val="000000"/>
          <w:sz w:val="20"/>
          <w:szCs w:val="24"/>
        </w:rPr>
        <w:t>Pct</w:t>
      </w:r>
      <w:proofErr w:type="spellEnd"/>
      <w:r>
        <w:rPr>
          <w:rFonts w:ascii="Arial" w:hAnsi="Arial" w:cs="Arial"/>
          <w:bCs/>
          <w:color w:val="000000"/>
          <w:sz w:val="20"/>
          <w:szCs w:val="24"/>
        </w:rPr>
        <w:t xml:space="preserve"> – Pacote. </w:t>
      </w:r>
    </w:p>
    <w:p w:rsidR="00A6494B" w:rsidRDefault="00A6494B" w:rsidP="00A6494B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494B" w:rsidRDefault="00A6494B" w:rsidP="00A6494B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 Preço de aquisição é o preço a ser pago ao fornecedor da agricultura familiar (Art. 29, §3º da Resolução/CD/FNDE 04/2015).</w:t>
      </w:r>
    </w:p>
    <w:p w:rsidR="00B9064C" w:rsidRDefault="00B9064C" w:rsidP="00A6494B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494B" w:rsidRDefault="00A6494B" w:rsidP="00BC6C1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preço de aquisição foi obtido através da média dos valores obtidos pelos fornecedores do ramo, considerando todos os acréscimos mencionados no item </w:t>
      </w:r>
      <w:r w:rsidR="002246F8">
        <w:rPr>
          <w:rFonts w:ascii="Arial" w:eastAsia="Times New Roman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sz w:val="24"/>
          <w:szCs w:val="24"/>
        </w:rPr>
        <w:t>.2.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6494B" w:rsidRDefault="00A6494B" w:rsidP="00A6494B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22851" w:rsidRDefault="00422851" w:rsidP="00FA6A50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PRODUÇÃO PRÓPRIA.</w:t>
      </w:r>
    </w:p>
    <w:p w:rsidR="00882953" w:rsidRDefault="00882953" w:rsidP="00882953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Grupos Formais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</w:t>
      </w:r>
      <w:r>
        <w:rPr>
          <w:rFonts w:ascii="Arial" w:hAnsi="Arial" w:cs="Arial"/>
          <w:sz w:val="24"/>
          <w:szCs w:val="24"/>
        </w:rPr>
        <w:t>: Chama</w:t>
      </w:r>
      <w:r w:rsidR="002246F8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 Públic</w:t>
      </w:r>
      <w:r w:rsidR="002246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n° </w:t>
      </w:r>
      <w:r w:rsidR="0016618B">
        <w:rPr>
          <w:rFonts w:ascii="Arial" w:hAnsi="Arial" w:cs="Arial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>/2019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Aquisição de gêneros alimentícios da Agricultura Familiar e do Empreendedor Familiar Rural, para o atendimento do Programa Nacional de Alimentação Escolar (PNAE), conforme Lei n° 11.947/2009 e Resolução FNDE n° 04/2015.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 representante da Cooperativa/Associação _______________________________________________________________ com CNPJ nº __________________________________ e DAP Jurídica nº______________________ declaro, para fins de participação no Programa Nacional de Alimentação Escola – PNAE, que gêneros alimentícios relacionados no Projeto de Venda são oriundos de produção dos associados/cooperados que possuem DAP Física e compõem esta Cooperativa/Associação. 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Jacareí, (data) ___, de (mês)__________de 2019. 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rPr>
          <w:rFonts w:ascii="Arial" w:hAnsi="Arial" w:cs="Arial"/>
          <w:b/>
          <w:sz w:val="24"/>
          <w:szCs w:val="24"/>
        </w:rPr>
      </w:pPr>
    </w:p>
    <w:p w:rsidR="00882953" w:rsidRDefault="00882953" w:rsidP="00882953">
      <w:pPr>
        <w:rPr>
          <w:rFonts w:ascii="Arial" w:hAnsi="Arial" w:cs="Arial"/>
          <w:b/>
          <w:sz w:val="24"/>
          <w:szCs w:val="24"/>
        </w:rPr>
      </w:pPr>
    </w:p>
    <w:p w:rsidR="00882953" w:rsidRDefault="00882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82953" w:rsidRDefault="00882953" w:rsidP="008829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V </w:t>
      </w:r>
    </w:p>
    <w:p w:rsidR="00882953" w:rsidRDefault="00882953" w:rsidP="008829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82953" w:rsidRDefault="00882953" w:rsidP="008829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RESPONSABILIDADE PELO CONTROLE DO ATENDIMENTO DO LIMITE INDIVIDUAL DE VENDA DOS COOPERADOS/ASSOCIADOS (GRUPOS FORMAIS).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</w:t>
      </w:r>
      <w:r>
        <w:rPr>
          <w:rFonts w:ascii="Arial" w:hAnsi="Arial" w:cs="Arial"/>
          <w:sz w:val="24"/>
          <w:szCs w:val="24"/>
        </w:rPr>
        <w:t>: Chamamento Público n°</w:t>
      </w:r>
      <w:r w:rsidR="0016618B">
        <w:rPr>
          <w:rFonts w:ascii="Arial" w:hAnsi="Arial" w:cs="Arial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>/2019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Aquisição de gêneros alimentícios da Agricultura Familiar e do Empreendedor Familiar Rural, para o atendimento do Programa Nacional de Alimentação Escolar (PNAE), conforme Lei n° 11.947/2009 e Resolução FNDE n° 04/2015.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O(A) (Nome Do Grupo Formal), _____________________________________, CNPJ nº_____________________, DAP jurídica nº ______________________ com sede _____________________________________________________, neste ato representado(a) por (Nome do representante legal de acordo com o Projeto de Venda) ________________________________________________, portador(a) da cédula de identidade RG nº _________________, CPF nº 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DAP/ANO CIVIL/ ENTIDADE EXECUTORA referente à sua produção, considerando os dispositivos da Lei nº 11.947/2009 e da Resolução CD/FNDE nº 26/2013 que regem o Programa Nacional de Alimentação Escolar – PNAE e demais documentos normativos, no que couber.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Jacareí, (data) ___, de (mês) __________de 2019. </w:t>
      </w: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82953" w:rsidRDefault="00882953" w:rsidP="008829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882953" w:rsidRDefault="00882953" w:rsidP="0088295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2953" w:rsidRDefault="008829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82953" w:rsidRDefault="0088295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422851" w:rsidRDefault="0042285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 VI</w:t>
      </w:r>
    </w:p>
    <w:p w:rsidR="00422851" w:rsidRDefault="00422851">
      <w:pPr>
        <w:spacing w:line="120" w:lineRule="exact"/>
        <w:rPr>
          <w:sz w:val="20"/>
          <w:szCs w:val="20"/>
        </w:rPr>
      </w:pPr>
    </w:p>
    <w:p w:rsidR="00422851" w:rsidRDefault="00422851">
      <w:pPr>
        <w:spacing w:line="264" w:lineRule="auto"/>
        <w:jc w:val="center"/>
        <w:rPr>
          <w:rFonts w:ascii="Arial" w:hAnsi="Arial"/>
          <w:b/>
          <w:color w:val="000000"/>
        </w:rPr>
      </w:pPr>
    </w:p>
    <w:p w:rsidR="00422851" w:rsidRDefault="00AA59B4">
      <w:pPr>
        <w:spacing w:line="264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CONTRATO Nº 0.____.00/2019</w:t>
      </w:r>
    </w:p>
    <w:p w:rsidR="00422851" w:rsidRDefault="00422851">
      <w:pPr>
        <w:spacing w:line="264" w:lineRule="auto"/>
        <w:ind w:left="4536"/>
        <w:rPr>
          <w:rFonts w:ascii="Arial" w:hAnsi="Arial"/>
          <w:b/>
          <w:color w:val="000000"/>
          <w:u w:val="single"/>
        </w:rPr>
      </w:pPr>
    </w:p>
    <w:p w:rsidR="00422851" w:rsidRDefault="00AA59B4">
      <w:pPr>
        <w:spacing w:line="264" w:lineRule="auto"/>
        <w:ind w:left="4536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Expediente  nº.</w:t>
      </w:r>
      <w:r w:rsidR="00CC61E0">
        <w:rPr>
          <w:rFonts w:ascii="Arial" w:hAnsi="Arial"/>
          <w:b/>
          <w:color w:val="000000"/>
        </w:rPr>
        <w:t>223</w:t>
      </w:r>
      <w:r>
        <w:rPr>
          <w:rFonts w:ascii="Arial" w:hAnsi="Arial"/>
          <w:b/>
          <w:color w:val="000000"/>
        </w:rPr>
        <w:t>/2019</w:t>
      </w:r>
    </w:p>
    <w:p w:rsidR="00422851" w:rsidRDefault="00AA59B4">
      <w:pPr>
        <w:spacing w:line="264" w:lineRule="auto"/>
        <w:ind w:left="4536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Chamada Pública </w:t>
      </w:r>
      <w:r w:rsidR="0016618B">
        <w:rPr>
          <w:rFonts w:ascii="Arial" w:hAnsi="Arial"/>
          <w:b/>
          <w:color w:val="000000"/>
        </w:rPr>
        <w:t>002</w:t>
      </w:r>
      <w:r>
        <w:rPr>
          <w:rFonts w:ascii="Arial" w:hAnsi="Arial"/>
          <w:b/>
          <w:color w:val="000000"/>
        </w:rPr>
        <w:t>/2019</w:t>
      </w:r>
    </w:p>
    <w:p w:rsidR="00422851" w:rsidRDefault="00AA59B4">
      <w:pPr>
        <w:spacing w:line="264" w:lineRule="auto"/>
        <w:ind w:left="4536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Secretaria Municipal de Educação</w:t>
      </w:r>
    </w:p>
    <w:p w:rsidR="00422851" w:rsidRDefault="00422851">
      <w:pPr>
        <w:spacing w:line="264" w:lineRule="auto"/>
        <w:ind w:left="4536"/>
        <w:rPr>
          <w:rFonts w:ascii="Arial" w:hAnsi="Arial"/>
          <w:b/>
          <w:color w:val="000000"/>
        </w:rPr>
      </w:pPr>
    </w:p>
    <w:p w:rsidR="00422851" w:rsidRDefault="00AA59B4">
      <w:pPr>
        <w:spacing w:line="264" w:lineRule="auto"/>
        <w:ind w:left="4536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CONTRATO DE FORNECIMENTO QUE ENTRE SI FIRMAM O MUNICÍPIO DE JACAREÍ E </w:t>
      </w:r>
    </w:p>
    <w:p w:rsidR="00422851" w:rsidRDefault="00422851">
      <w:pPr>
        <w:spacing w:line="264" w:lineRule="auto"/>
        <w:rPr>
          <w:rFonts w:ascii="Arial" w:hAnsi="Arial"/>
          <w:b/>
          <w:color w:val="000000"/>
        </w:rPr>
      </w:pPr>
    </w:p>
    <w:p w:rsidR="00422851" w:rsidRDefault="00AA59B4">
      <w:pPr>
        <w:ind w:right="-1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Por este instrumento contratual, de um lado o </w:t>
      </w:r>
      <w:r>
        <w:rPr>
          <w:rFonts w:ascii="Arial" w:hAnsi="Arial" w:cs="Arial"/>
          <w:b/>
          <w:color w:val="000000"/>
          <w:sz w:val="24"/>
        </w:rPr>
        <w:t>MUNICÍPIO DE JACAREÍ</w:t>
      </w:r>
      <w:r>
        <w:rPr>
          <w:rFonts w:ascii="Arial" w:hAnsi="Arial" w:cs="Arial"/>
          <w:color w:val="000000"/>
          <w:sz w:val="24"/>
        </w:rPr>
        <w:t xml:space="preserve">, pessoa jurídica de Direito Público Interno, inscrito no CNPJ/MF sob o nº 46.694.139/0001-83, sediado na Praça dos Três Poderes, nº.73, Centro, Jacareí, SP, CEP 12.327-170, neste ato, por força do </w:t>
      </w:r>
      <w:r>
        <w:rPr>
          <w:rFonts w:ascii="Arial" w:hAnsi="Arial" w:cs="Arial"/>
          <w:sz w:val="24"/>
        </w:rPr>
        <w:t xml:space="preserve">Decreto Municipal </w:t>
      </w:r>
      <w:r>
        <w:rPr>
          <w:rFonts w:ascii="Arial" w:hAnsi="Arial" w:cs="Arial"/>
          <w:color w:val="000000"/>
          <w:sz w:val="24"/>
        </w:rPr>
        <w:t>nº.1, de 02 de janeiro de 2017</w:t>
      </w:r>
      <w:r w:rsidR="00B230FA">
        <w:rPr>
          <w:rFonts w:ascii="Arial" w:hAnsi="Arial" w:cs="Arial"/>
          <w:color w:val="000000"/>
          <w:sz w:val="24"/>
        </w:rPr>
        <w:t xml:space="preserve"> e 639 de 30 de novembro de 2018</w:t>
      </w:r>
      <w:r>
        <w:rPr>
          <w:rFonts w:ascii="Arial" w:hAnsi="Arial" w:cs="Arial"/>
          <w:color w:val="000000"/>
          <w:sz w:val="24"/>
        </w:rPr>
        <w:t xml:space="preserve">, representado pelo gestor da contratação, </w:t>
      </w:r>
      <w:proofErr w:type="spellStart"/>
      <w:r>
        <w:rPr>
          <w:rFonts w:ascii="Arial" w:hAnsi="Arial" w:cs="Arial"/>
          <w:color w:val="000000"/>
          <w:sz w:val="24"/>
        </w:rPr>
        <w:t>sr.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(NOME)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(QUALIFICAÇÃO)</w:t>
      </w:r>
      <w:r>
        <w:rPr>
          <w:rFonts w:ascii="Arial" w:hAnsi="Arial" w:cs="Arial"/>
          <w:color w:val="000000"/>
          <w:sz w:val="24"/>
        </w:rPr>
        <w:t xml:space="preserve">, doravante denominado simplesmente </w:t>
      </w:r>
      <w:r>
        <w:rPr>
          <w:rFonts w:ascii="Arial" w:hAnsi="Arial" w:cs="Arial"/>
          <w:b/>
          <w:color w:val="000000"/>
          <w:sz w:val="24"/>
          <w:u w:val="single"/>
        </w:rPr>
        <w:t>CONTRATANTE</w:t>
      </w:r>
      <w:r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w w:val="97"/>
          <w:sz w:val="24"/>
          <w:szCs w:val="24"/>
        </w:rPr>
        <w:t>por outro lado...............................................</w:t>
      </w:r>
      <w:r>
        <w:rPr>
          <w:rFonts w:ascii="Arial" w:eastAsia="Arial" w:hAnsi="Arial" w:cs="Arial"/>
          <w:sz w:val="24"/>
          <w:szCs w:val="24"/>
        </w:rPr>
        <w:t xml:space="preserve"> (nome do grupo formal), com sede à Rua.............................., nº........ - ...........................</w:t>
      </w:r>
      <w:r>
        <w:rPr>
          <w:rFonts w:ascii="Arial" w:hAnsi="Arial" w:cs="Arial"/>
          <w:color w:val="000000"/>
          <w:sz w:val="24"/>
        </w:rPr>
        <w:t>(bairro),   na</w:t>
      </w:r>
      <w:r>
        <w:rPr>
          <w:rFonts w:ascii="Arial" w:hAnsi="Arial" w:cs="Arial"/>
          <w:color w:val="000000"/>
          <w:sz w:val="24"/>
        </w:rPr>
        <w:tab/>
        <w:t>cidade</w:t>
      </w:r>
      <w:r>
        <w:rPr>
          <w:rFonts w:ascii="Arial" w:hAnsi="Arial" w:cs="Arial"/>
          <w:color w:val="000000"/>
          <w:sz w:val="24"/>
        </w:rPr>
        <w:tab/>
        <w:t>de   .........................</w:t>
      </w:r>
      <w:r>
        <w:rPr>
          <w:rFonts w:ascii="Arial" w:hAnsi="Arial" w:cs="Arial"/>
          <w:color w:val="000000"/>
          <w:sz w:val="24"/>
        </w:rPr>
        <w:tab/>
        <w:t>-   UF,   inscrita</w:t>
      </w:r>
      <w:r>
        <w:rPr>
          <w:rFonts w:ascii="Arial" w:hAnsi="Arial" w:cs="Arial"/>
          <w:color w:val="000000"/>
          <w:sz w:val="24"/>
        </w:rPr>
        <w:tab/>
        <w:t>no CNPJ   sob   o   nº....................................... (para grupos formais) ou CPF sob nº............................................(grupos informais ou individuais),</w:t>
      </w:r>
      <w:r>
        <w:rPr>
          <w:rFonts w:ascii="Arial" w:hAnsi="Arial" w:cs="Arial"/>
          <w:color w:val="000000"/>
          <w:sz w:val="24"/>
        </w:rPr>
        <w:tab/>
        <w:t xml:space="preserve">Inscrição Municipal  nº   </w:t>
      </w:r>
    </w:p>
    <w:p w:rsidR="00422851" w:rsidRDefault="00AA59B4">
      <w:pPr>
        <w:ind w:right="-1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....................................,  têm entre si justo e acertado o presente </w:t>
      </w:r>
      <w:r>
        <w:rPr>
          <w:rFonts w:ascii="Arial" w:hAnsi="Arial" w:cs="Arial"/>
          <w:b/>
          <w:color w:val="000000"/>
          <w:sz w:val="24"/>
        </w:rPr>
        <w:t>CONTRATO DE FORNECIMENTO</w:t>
      </w:r>
      <w:r w:rsidR="00DF5F5A">
        <w:rPr>
          <w:rFonts w:ascii="Arial" w:hAnsi="Arial" w:cs="Arial"/>
          <w:b/>
          <w:color w:val="000000"/>
          <w:sz w:val="24"/>
        </w:rPr>
        <w:t xml:space="preserve">. </w:t>
      </w:r>
    </w:p>
    <w:p w:rsidR="00422851" w:rsidRDefault="00422851">
      <w:pPr>
        <w:spacing w:line="264" w:lineRule="auto"/>
        <w:ind w:right="-10"/>
        <w:jc w:val="both"/>
        <w:rPr>
          <w:rFonts w:ascii="Arial" w:hAnsi="Arial" w:cs="Arial"/>
          <w:b/>
          <w:color w:val="000000"/>
          <w:sz w:val="24"/>
        </w:rPr>
      </w:pPr>
    </w:p>
    <w:p w:rsidR="00422851" w:rsidRDefault="00AA59B4" w:rsidP="00DF5F5A">
      <w:pPr>
        <w:ind w:right="-1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Este contrato decorre das disposiçõe</w:t>
      </w:r>
      <w:r w:rsidR="00DF5F5A">
        <w:rPr>
          <w:rFonts w:ascii="Arial" w:hAnsi="Arial"/>
          <w:color w:val="000000"/>
          <w:sz w:val="24"/>
        </w:rPr>
        <w:t xml:space="preserve">s da Lei Federal nº 11.947/2006 e da </w:t>
      </w:r>
      <w:r w:rsidR="00DF5F5A">
        <w:rPr>
          <w:rFonts w:ascii="Arial" w:hAnsi="Arial" w:cs="Arial"/>
          <w:color w:val="000000"/>
          <w:sz w:val="24"/>
        </w:rPr>
        <w:t>Lei 8.666/93 e suas alterações, mediante as cláusulas e condições a seguir especificadas.</w:t>
      </w:r>
    </w:p>
    <w:p w:rsidR="00422851" w:rsidRDefault="00422851">
      <w:pPr>
        <w:spacing w:line="356" w:lineRule="exact"/>
        <w:rPr>
          <w:sz w:val="20"/>
          <w:szCs w:val="20"/>
        </w:rPr>
      </w:pPr>
    </w:p>
    <w:p w:rsidR="00422851" w:rsidRDefault="00AA59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PRIMEIRA - D</w:t>
      </w:r>
      <w:r>
        <w:rPr>
          <w:rFonts w:ascii="Arial" w:eastAsia="Arial" w:hAnsi="Arial" w:cs="Arial"/>
          <w:b/>
          <w:bCs/>
          <w:sz w:val="24"/>
          <w:szCs w:val="24"/>
        </w:rPr>
        <w:t>O OBJETO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1.1. </w:t>
      </w:r>
      <w:r>
        <w:rPr>
          <w:rFonts w:ascii="Arial" w:eastAsia="Arial" w:hAnsi="Arial" w:cs="Arial"/>
          <w:sz w:val="24"/>
          <w:szCs w:val="24"/>
        </w:rPr>
        <w:t>É objeto desta contratação o fornecimento parcelado de gêneros alimentícios,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Agricultura Familiar e/ou Empreendedores Familiares Rurais ou suas Organizações, para atendimento ao Programa Nacional de Alimentação Escolar, verba FNDE/PNAE, no município de Jacareí,  nos prazos e quantidades exigidas de acordo com as solicitações a serem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oportunamente emitidas pela CONTRATANTE, por escrito e nas condições estabelecidas na Cláusula Segunda, parágrafo único deste contrato, todos de acordo com a </w:t>
      </w:r>
      <w:r>
        <w:rPr>
          <w:rFonts w:ascii="Arial" w:eastAsia="Arial" w:hAnsi="Arial" w:cs="Arial"/>
          <w:b/>
          <w:bCs/>
          <w:sz w:val="24"/>
          <w:szCs w:val="24"/>
        </w:rPr>
        <w:t>CHAMADA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PÚBLICA Nº 00</w:t>
      </w:r>
      <w:r w:rsidR="006B5235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/2019</w:t>
      </w:r>
      <w:r>
        <w:rPr>
          <w:rFonts w:ascii="Arial" w:eastAsia="Arial" w:hAnsi="Arial" w:cs="Arial"/>
          <w:sz w:val="24"/>
          <w:szCs w:val="24"/>
        </w:rPr>
        <w:t>, o qual fica fazendo parte integrante do presente contrato,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independentemente de anexação ou transcrição.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AA59B4">
      <w:pPr>
        <w:ind w:right="13"/>
        <w:rPr>
          <w:sz w:val="20"/>
          <w:szCs w:val="20"/>
        </w:rPr>
      </w:pPr>
      <w:bookmarkStart w:id="5" w:name="page45"/>
      <w:bookmarkEnd w:id="5"/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SEGUNDA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DAS ENTREGAS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2.1. </w:t>
      </w:r>
      <w:r>
        <w:rPr>
          <w:rFonts w:ascii="Arial" w:eastAsia="Arial" w:hAnsi="Arial" w:cs="Arial"/>
          <w:sz w:val="24"/>
          <w:szCs w:val="24"/>
        </w:rPr>
        <w:t>O CONTRATADO se compromete a fornecer os gêneros alimentícios da Agricultura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Familiar ao CONTRATANTE conforme descrito no Projeto de Venda de Gêneros Alimentícios da Agricultura Familiar, atendendo as especificações dos Anexos I do edital de </w:t>
      </w:r>
      <w:r w:rsidRPr="007D1E96">
        <w:rPr>
          <w:rFonts w:ascii="Arial" w:eastAsia="Arial" w:hAnsi="Arial" w:cs="Arial"/>
          <w:b/>
          <w:sz w:val="24"/>
          <w:szCs w:val="24"/>
        </w:rPr>
        <w:t>Chamada Pública nº 0</w:t>
      </w:r>
      <w:r w:rsidR="006B5235">
        <w:rPr>
          <w:rFonts w:ascii="Arial" w:eastAsia="Arial" w:hAnsi="Arial" w:cs="Arial"/>
          <w:b/>
          <w:sz w:val="24"/>
          <w:szCs w:val="24"/>
        </w:rPr>
        <w:t>02</w:t>
      </w:r>
      <w:r w:rsidRPr="007D1E96">
        <w:rPr>
          <w:rFonts w:ascii="Arial" w:eastAsia="Arial" w:hAnsi="Arial" w:cs="Arial"/>
          <w:b/>
          <w:sz w:val="24"/>
          <w:szCs w:val="24"/>
        </w:rPr>
        <w:t>/2019</w:t>
      </w:r>
      <w:r>
        <w:rPr>
          <w:rFonts w:ascii="Arial" w:eastAsia="Arial" w:hAnsi="Arial" w:cs="Arial"/>
          <w:sz w:val="24"/>
          <w:szCs w:val="24"/>
        </w:rPr>
        <w:t xml:space="preserve"> que passam a integrar este contrato.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B230FA" w:rsidRDefault="00B230FA">
      <w:pPr>
        <w:spacing w:line="290" w:lineRule="exact"/>
        <w:rPr>
          <w:sz w:val="20"/>
          <w:szCs w:val="20"/>
        </w:rPr>
      </w:pPr>
    </w:p>
    <w:p w:rsidR="00B230FA" w:rsidRDefault="00B230FA">
      <w:pPr>
        <w:spacing w:line="290" w:lineRule="exact"/>
        <w:rPr>
          <w:sz w:val="20"/>
          <w:szCs w:val="20"/>
        </w:rPr>
      </w:pPr>
    </w:p>
    <w:p w:rsidR="00E60DF2" w:rsidRDefault="00AA59B4" w:rsidP="00E60DF2">
      <w:pPr>
        <w:spacing w:befor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2.2. </w:t>
      </w:r>
      <w:r w:rsidR="00E60DF2">
        <w:rPr>
          <w:rFonts w:ascii="Arial" w:eastAsia="Times New Roman" w:hAnsi="Arial" w:cs="Arial"/>
          <w:color w:val="000000"/>
          <w:sz w:val="24"/>
          <w:szCs w:val="24"/>
        </w:rPr>
        <w:t>A entrega dos gêneros alimentícios deverá ocorrer na Empresa terceirizada S.H.A. Alimentos, no endereço: Avenida Lucas Nogueira Garcez, 2600, Nova Jacareí, Jacareí/SP.</w:t>
      </w:r>
    </w:p>
    <w:p w:rsidR="00E60DF2" w:rsidRDefault="00E60DF2" w:rsidP="00E60DF2">
      <w:pPr>
        <w:spacing w:before="2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2.2.1.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periodicidade de entrega dos gêneros alimentícios será quinzenal, de acordo com as datas solicitadas pelo </w:t>
      </w:r>
      <w:r>
        <w:rPr>
          <w:rFonts w:ascii="Arial" w:hAnsi="Arial" w:cs="Arial"/>
          <w:color w:val="000000"/>
          <w:sz w:val="24"/>
          <w:szCs w:val="24"/>
        </w:rPr>
        <w:t>Setor Nutrição da SME.</w:t>
      </w:r>
    </w:p>
    <w:p w:rsidR="00E60DF2" w:rsidRDefault="00E60DF2" w:rsidP="00E60DF2">
      <w:pPr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2.3.</w:t>
      </w:r>
      <w:r>
        <w:rPr>
          <w:rFonts w:ascii="Arial" w:eastAsia="Times New Roman" w:hAnsi="Arial" w:cs="Arial"/>
          <w:sz w:val="24"/>
          <w:szCs w:val="24"/>
        </w:rPr>
        <w:t xml:space="preserve"> No ato da entrega se faz necessário o preenchimento e assinatura do Termo de Recebimento pelo representante da SME e pelo fornecedor. Além disso, o agricultor familiar deve emitir um documento fiscal, anexando-o ao Termo de Recebimento.</w:t>
      </w:r>
    </w:p>
    <w:p w:rsidR="00422851" w:rsidRDefault="00422851" w:rsidP="00E60DF2">
      <w:pPr>
        <w:spacing w:line="238" w:lineRule="auto"/>
        <w:ind w:left="7"/>
        <w:jc w:val="both"/>
        <w:rPr>
          <w:sz w:val="20"/>
          <w:szCs w:val="20"/>
        </w:rPr>
      </w:pPr>
    </w:p>
    <w:p w:rsidR="00422851" w:rsidRDefault="00AA59B4">
      <w:pPr>
        <w:spacing w:line="235" w:lineRule="auto"/>
        <w:ind w:left="7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E60DF2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prazos para início e término da entrega poderão ser alterados, com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anuência do fornecedor.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AA59B4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E60DF2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 CONTRATADO se responsabilizará pelo transporte, entrega, carregamento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descarregamento dos produtos nos locais de entrega. Esse serviço de transporte, logística e distribuição poderão ser efetuados por empresas especializadas na distribuição de alimentos e contratada pelo fornecedor.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E60DF2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produtos orgânicos ou agroecológicos quando transportados e armazenados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juntamente com os produtos não orgânicos devem estar devidamente isolados e identificados, de maneira que não prejudique sua qualidade orgânica e que não induza o consumidor a erro, conforme Art. 98, do Decreto nº 6.323/2007.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E60DF2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produtos fornecidos pelo CONTRATADO deverão atender ao disposto na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legislação vigente da Agência Nacional da Vigilância Sanitária (ANVISA) e do Ministério da Agricultura, Pecuária e Abastecimento (MAPA).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E60DF2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Serão rejeitados no recebimento os produtos que apresentarem sinais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deterioração e outros defeitos graves estipulados no ANEXO I do Edital ou embalagens defeituosas ou inadequadas, que exponha o produto 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z w:val="24"/>
          <w:szCs w:val="24"/>
        </w:rPr>
        <w:t>contaminação e/ou deterioração, ou que não permita o perfeito armazenamento do produto.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 w:rsidR="00E60DF2"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Todo produto que não correspondam às exigências especificadas no ANEXO I 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Edital, será devolvido à CONTRATADA, devendo ser</w:t>
      </w:r>
      <w:bookmarkStart w:id="6" w:name="page46"/>
      <w:bookmarkEnd w:id="6"/>
      <w:r>
        <w:rPr>
          <w:rFonts w:ascii="Arial" w:eastAsia="Arial" w:hAnsi="Arial" w:cs="Arial"/>
          <w:sz w:val="24"/>
          <w:szCs w:val="24"/>
        </w:rPr>
        <w:t xml:space="preserve"> substituído nos locais de entrega, no prazo máximo de 1 (um) dia útil, após a notificação da Secretaria Municipal de Educação.</w:t>
      </w:r>
    </w:p>
    <w:p w:rsidR="00DA6FE8" w:rsidRDefault="00DA6FE8">
      <w:pPr>
        <w:spacing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spacing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2.1</w:t>
      </w:r>
      <w:r w:rsidR="00E60DF2"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sz w:val="24"/>
          <w:szCs w:val="24"/>
        </w:rPr>
        <w:t>As embalagens para entrega dos alimentos devem estar limpas, íntegras, isentas de rugosidades, frestas e outras imperfeições que possa, comprometer a higienização das mesmas e serem fontes de contaminação dos alimentos. Além disso, devem ainda ser lisas, impermeáveis e laváveis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22851" w:rsidRDefault="00422851">
      <w:pPr>
        <w:spacing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spacing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2.1</w:t>
      </w:r>
      <w:r w:rsidR="00E60DF2"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>
        <w:rPr>
          <w:rFonts w:ascii="Arial" w:eastAsia="Arial" w:hAnsi="Arial" w:cs="Arial"/>
          <w:bCs/>
          <w:sz w:val="24"/>
          <w:szCs w:val="24"/>
        </w:rPr>
        <w:t>As embalagens destinadas ao acondicionamento de produtos hortícolas in natura devem atender à Instrução Normativa conjunta nº09, de 12 de novembro de 2002.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2.1</w:t>
      </w:r>
      <w:r w:rsidR="00E60DF2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Para as entregas deverão ser utilizados veículos apropriados de forma a preservar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qualidade e as características do produto, conforme estipulado no ANEXO I do Edital.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2.1</w:t>
      </w:r>
      <w:r w:rsidR="00E60DF2"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 proibido o uso de caixa de madeira para transporte e armazenamento dos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produtos adquiridos nesta </w:t>
      </w:r>
      <w:r>
        <w:rPr>
          <w:rFonts w:ascii="Arial" w:eastAsia="Arial" w:hAnsi="Arial" w:cs="Arial"/>
          <w:b/>
          <w:bCs/>
          <w:sz w:val="24"/>
          <w:szCs w:val="24"/>
        </w:rPr>
        <w:t>CHAMADA PÚBLICA</w:t>
      </w:r>
      <w:r>
        <w:rPr>
          <w:rFonts w:ascii="Arial" w:eastAsia="Arial" w:hAnsi="Arial" w:cs="Arial"/>
          <w:sz w:val="24"/>
          <w:szCs w:val="24"/>
        </w:rPr>
        <w:t>, Instrução Normativa Conjunta SARC / ANVISA / INMETRO Nº 09, de 12/11/2002.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TERCEIRA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DOS PREÇOS E DO VALOR DO CONTRATO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3.1. </w:t>
      </w:r>
      <w:r>
        <w:rPr>
          <w:rFonts w:ascii="Arial" w:eastAsia="Arial" w:hAnsi="Arial" w:cs="Arial"/>
          <w:sz w:val="24"/>
          <w:szCs w:val="24"/>
        </w:rPr>
        <w:t>Os preços de aquisição unitários dos produtos, objeto do presente Contrato, são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iguais aos Preços de Aquisição do ANEXO II – Planilha de Preços de Aquisição e apresentados no Projeto de venda.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3.2. </w:t>
      </w:r>
      <w:r>
        <w:rPr>
          <w:rFonts w:ascii="Arial" w:eastAsia="Arial" w:hAnsi="Arial" w:cs="Arial"/>
          <w:sz w:val="24"/>
          <w:szCs w:val="24"/>
        </w:rPr>
        <w:t>No cálculo do preço de aquisição já estão incluídas as despesas com frete, recursos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humanos e materiais, assim como os encargos fiscais, sociais, comerciais, trabalhistas e previdenciários e quaisquer outras despesas necessárias ao cumprimento das obrigações decorrentes do presente Contrato.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3.3. </w:t>
      </w:r>
      <w:r>
        <w:rPr>
          <w:rFonts w:ascii="Arial" w:eastAsia="Arial" w:hAnsi="Arial" w:cs="Arial"/>
          <w:sz w:val="24"/>
          <w:szCs w:val="24"/>
        </w:rPr>
        <w:t>Pelo fornecimento dos Gêneros Alimentícios da Agricultura Familiar, nos quantitativos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valores unitários descritos do presente Contrato, o(a) CONTRATADO(A) receberá o valor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R$_________</w:t>
      </w:r>
      <w:r>
        <w:rPr>
          <w:rFonts w:ascii="Arial" w:eastAsia="Arial" w:hAnsi="Arial" w:cs="Arial"/>
          <w:b/>
          <w:bCs/>
          <w:sz w:val="32"/>
          <w:szCs w:val="24"/>
        </w:rPr>
        <w:t>_</w:t>
      </w:r>
      <w:r>
        <w:rPr>
          <w:b/>
          <w:sz w:val="24"/>
          <w:szCs w:val="20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_____________________)</w:t>
      </w:r>
      <w:r>
        <w:rPr>
          <w:rFonts w:ascii="Arial" w:eastAsia="Arial" w:hAnsi="Arial" w:cs="Arial"/>
          <w:sz w:val="24"/>
          <w:szCs w:val="24"/>
        </w:rPr>
        <w:t>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0A0D20" w:rsidRDefault="000A0D20">
      <w:pPr>
        <w:ind w:right="20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QUARTA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DO PAGAMENTO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DF5F5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 w:rsidR="00AA59B4">
        <w:rPr>
          <w:rFonts w:ascii="Arial" w:eastAsia="Arial" w:hAnsi="Arial" w:cs="Arial"/>
          <w:sz w:val="24"/>
          <w:szCs w:val="24"/>
        </w:rPr>
        <w:t>O pagamento será feito em até</w:t>
      </w:r>
      <w:r w:rsidR="001A0D7E">
        <w:rPr>
          <w:rFonts w:ascii="Arial" w:eastAsia="Arial" w:hAnsi="Arial" w:cs="Arial"/>
          <w:b/>
          <w:bCs/>
          <w:sz w:val="24"/>
          <w:szCs w:val="24"/>
        </w:rPr>
        <w:t xml:space="preserve"> 25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1A0D7E">
        <w:rPr>
          <w:rFonts w:ascii="Arial" w:eastAsia="Arial" w:hAnsi="Arial" w:cs="Arial"/>
          <w:b/>
          <w:bCs/>
          <w:sz w:val="24"/>
          <w:szCs w:val="24"/>
        </w:rPr>
        <w:t>vinte e cinco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) DFS (dias fora semana) </w:t>
      </w:r>
      <w:r w:rsidR="00AA59B4">
        <w:rPr>
          <w:rFonts w:ascii="Arial" w:eastAsia="Arial" w:hAnsi="Arial" w:cs="Arial"/>
          <w:sz w:val="24"/>
          <w:szCs w:val="24"/>
        </w:rPr>
        <w:t>corridos após o recebimento dos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produtos e respectiva nota fiscal/</w:t>
      </w:r>
      <w:r>
        <w:rPr>
          <w:rFonts w:ascii="Arial" w:eastAsia="Arial" w:hAnsi="Arial" w:cs="Arial"/>
          <w:sz w:val="24"/>
          <w:szCs w:val="24"/>
        </w:rPr>
        <w:t>fatura devidamente assinada</w:t>
      </w:r>
      <w:r w:rsidR="00AA59B4">
        <w:rPr>
          <w:rFonts w:ascii="Arial" w:eastAsia="Arial" w:hAnsi="Arial" w:cs="Arial"/>
          <w:sz w:val="24"/>
          <w:szCs w:val="24"/>
        </w:rPr>
        <w:t xml:space="preserve"> pelo requisitante, juntamente com “TERMO DE RECEBIMENTO” (Cronograma de Entrega) fornecido pelo representante da Secretaria Municipal de Educação. É vedada a antecipação de pagamento, para cada faturamento.</w:t>
      </w:r>
    </w:p>
    <w:p w:rsidR="00422851" w:rsidRDefault="00422851">
      <w:pPr>
        <w:spacing w:line="291" w:lineRule="exact"/>
        <w:rPr>
          <w:sz w:val="20"/>
          <w:szCs w:val="20"/>
        </w:rPr>
      </w:pPr>
    </w:p>
    <w:p w:rsidR="00422851" w:rsidRDefault="00DF5F5A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.1.1. </w:t>
      </w:r>
      <w:r w:rsidR="00AA59B4">
        <w:rPr>
          <w:rFonts w:ascii="Arial" w:eastAsia="Arial" w:hAnsi="Arial" w:cs="Arial"/>
          <w:sz w:val="24"/>
          <w:szCs w:val="24"/>
        </w:rPr>
        <w:t>Nas hipóteses em que seja obrigatória a emissão da Nota Fiscal Eletrônica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(NF-e), conforme previsto na Portaria CAT-162, de 29/12/2008, da Secretaria da Fazenda do Estado de São Paulo, a mesma deverá ser encaminhada para o e-mail.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DF5F5A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.1.2. </w:t>
      </w:r>
      <w:r w:rsidR="00AA59B4">
        <w:rPr>
          <w:rFonts w:ascii="Arial" w:eastAsia="Arial" w:hAnsi="Arial" w:cs="Arial"/>
          <w:sz w:val="24"/>
          <w:szCs w:val="24"/>
        </w:rPr>
        <w:t>O CONTRATADO (cooperativa/associação) deverá enviar juntamente com a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 xml:space="preserve">nota fiscal, a </w:t>
      </w:r>
      <w:r w:rsidR="00AA59B4">
        <w:rPr>
          <w:rFonts w:ascii="Arial" w:eastAsia="Arial" w:hAnsi="Arial" w:cs="Arial"/>
          <w:b/>
          <w:bCs/>
          <w:sz w:val="24"/>
          <w:szCs w:val="24"/>
        </w:rPr>
        <w:t>relação dos agricultores participantes daquela entrega</w:t>
      </w:r>
      <w:r w:rsidR="00AA59B4">
        <w:rPr>
          <w:rFonts w:ascii="Arial" w:eastAsia="Arial" w:hAnsi="Arial" w:cs="Arial"/>
          <w:sz w:val="24"/>
          <w:szCs w:val="24"/>
        </w:rPr>
        <w:t>, informando os itens e respectivas quantidades e valores e nota fiscal de venda para a cooperativa, correspondentes a cada agricultor.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DF5F5A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.1.2.1. </w:t>
      </w:r>
      <w:r w:rsidR="00AA59B4">
        <w:rPr>
          <w:rFonts w:ascii="Arial" w:eastAsia="Arial" w:hAnsi="Arial" w:cs="Arial"/>
          <w:sz w:val="24"/>
          <w:szCs w:val="24"/>
        </w:rPr>
        <w:t>Caso a cooperativa/associação não envie relação dos agricultores,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 xml:space="preserve">conforme subitem </w:t>
      </w:r>
      <w:r w:rsidR="004F0FA4">
        <w:rPr>
          <w:rFonts w:ascii="Arial" w:eastAsia="Arial" w:hAnsi="Arial" w:cs="Arial"/>
          <w:sz w:val="24"/>
          <w:szCs w:val="24"/>
        </w:rPr>
        <w:t>4</w:t>
      </w:r>
      <w:r w:rsidR="00AA59B4">
        <w:rPr>
          <w:rFonts w:ascii="Arial" w:eastAsia="Arial" w:hAnsi="Arial" w:cs="Arial"/>
          <w:sz w:val="24"/>
          <w:szCs w:val="24"/>
        </w:rPr>
        <w:t>.1.2, o pagamento ficará retido até atender esta solicitação, uma vez que se trata de exigência do FNDE.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4A367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.1.3. </w:t>
      </w:r>
      <w:r w:rsidR="00AA59B4">
        <w:rPr>
          <w:rFonts w:ascii="Arial" w:eastAsia="Arial" w:hAnsi="Arial" w:cs="Arial"/>
          <w:sz w:val="24"/>
          <w:szCs w:val="24"/>
        </w:rPr>
        <w:t>Os pagamentos deverão ocorrer através de crédito em conta corrente,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devendo a Contratada indicar o banco para recebimento, preferencialmente um dos seguintes bancos: Banco do Brasil e Caixa Econômica Federal.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4A367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AA59B4">
        <w:rPr>
          <w:rFonts w:ascii="Arial" w:eastAsia="Arial" w:hAnsi="Arial" w:cs="Arial"/>
          <w:sz w:val="24"/>
          <w:szCs w:val="24"/>
        </w:rPr>
        <w:t>O CONTRATANTE que não seguir a forma de liberação de recursos para pagamento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do CONTRATADO, está sujeito a pagamento de multa de 2% (dois por cento), mais juros de 0,1% (um décimo por cento) ao dia, sobre o valor da parcela vencida.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4A367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AA59B4">
        <w:rPr>
          <w:rFonts w:ascii="Arial" w:eastAsia="Arial" w:hAnsi="Arial" w:cs="Arial"/>
          <w:b/>
          <w:bCs/>
          <w:sz w:val="24"/>
          <w:szCs w:val="24"/>
        </w:rPr>
        <w:t>.3</w:t>
      </w:r>
      <w:r w:rsidR="00AA59B4">
        <w:rPr>
          <w:rFonts w:ascii="Arial" w:eastAsia="Arial" w:hAnsi="Arial" w:cs="Arial"/>
          <w:sz w:val="24"/>
          <w:szCs w:val="24"/>
        </w:rPr>
        <w:t>. Se, quando da efetivação do pagamento, os documentos comprobatórios de situação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regular, apresentados em atendimento às exigências de habilitação, estiverem com validade expirada o pagamento ficará retido até a apresentação de novos documentos dentro do prazo de validade.</w:t>
      </w:r>
    </w:p>
    <w:p w:rsidR="00422851" w:rsidRDefault="00DA6F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  <w:r w:rsidR="00AA59B4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QUINTA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– RECURSOS FINANCEIROS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422851">
      <w:pPr>
        <w:spacing w:line="220" w:lineRule="exact"/>
        <w:rPr>
          <w:sz w:val="20"/>
          <w:szCs w:val="20"/>
        </w:rPr>
      </w:pPr>
    </w:p>
    <w:p w:rsidR="00422851" w:rsidRDefault="004A367E">
      <w:pPr>
        <w:spacing w:line="237" w:lineRule="auto"/>
        <w:jc w:val="both"/>
        <w:rPr>
          <w:sz w:val="20"/>
          <w:szCs w:val="20"/>
        </w:rPr>
      </w:pPr>
      <w:bookmarkStart w:id="7" w:name="page48"/>
      <w:bookmarkEnd w:id="7"/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 w:rsidR="00AA59B4">
        <w:rPr>
          <w:rFonts w:ascii="Arial" w:eastAsia="Arial" w:hAnsi="Arial" w:cs="Arial"/>
          <w:sz w:val="24"/>
          <w:szCs w:val="24"/>
        </w:rPr>
        <w:t>As despesas da execução deste contrato serão atendidas por conta da dotação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 xml:space="preserve">orçamentária </w:t>
      </w:r>
      <w:r w:rsidR="00AA59B4">
        <w:rPr>
          <w:rFonts w:ascii="Arial" w:eastAsia="Arial" w:hAnsi="Arial" w:cs="Arial"/>
          <w:b/>
          <w:sz w:val="24"/>
          <w:szCs w:val="24"/>
        </w:rPr>
        <w:t>nº 020504-12.361.0004.2109-3.3.90.30.00</w:t>
      </w:r>
      <w:r w:rsidR="001A0D7E">
        <w:rPr>
          <w:rFonts w:ascii="Arial" w:eastAsia="Arial" w:hAnsi="Arial" w:cs="Arial"/>
          <w:b/>
          <w:sz w:val="24"/>
          <w:szCs w:val="24"/>
        </w:rPr>
        <w:t xml:space="preserve"> ficha 344</w:t>
      </w:r>
      <w:r w:rsidR="001A0D7E">
        <w:rPr>
          <w:rFonts w:ascii="Arial" w:eastAsia="Arial" w:hAnsi="Arial" w:cs="Arial"/>
          <w:sz w:val="24"/>
          <w:szCs w:val="24"/>
        </w:rPr>
        <w:t xml:space="preserve"> e </w:t>
      </w:r>
      <w:r w:rsidR="001A0D7E">
        <w:rPr>
          <w:rFonts w:ascii="Arial" w:eastAsia="Arial" w:hAnsi="Arial" w:cs="Arial"/>
          <w:b/>
          <w:sz w:val="24"/>
          <w:szCs w:val="24"/>
        </w:rPr>
        <w:t xml:space="preserve">nº 020504-12.361.0004.2109-3.3.90.30.00 ficha 345, </w:t>
      </w:r>
      <w:r w:rsidR="00AA59B4">
        <w:rPr>
          <w:rFonts w:ascii="Arial" w:eastAsia="Arial" w:hAnsi="Arial" w:cs="Arial"/>
          <w:sz w:val="24"/>
          <w:szCs w:val="24"/>
        </w:rPr>
        <w:t>oriunda de recursos da verba Programa Nacional de Alimentação Escolar – PNAE.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SEXTA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RESPONSABILIDADES DO CONTRATADO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4A367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 w:rsidR="00AA59B4">
        <w:rPr>
          <w:rFonts w:ascii="Arial" w:eastAsia="Arial" w:hAnsi="Arial" w:cs="Arial"/>
          <w:sz w:val="24"/>
          <w:szCs w:val="24"/>
        </w:rPr>
        <w:t>É de exclusiva responsabilidade do CONTRATADO o ressarcimento de danos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causados ao CONTRATANTE ou a terceiros, decorrentes de sua culpa ou dolo na execução do contrato, não excluindo ou reduzindo esta responsabilidade à fiscalização.</w:t>
      </w:r>
    </w:p>
    <w:p w:rsidR="00B230FA" w:rsidRDefault="00B230FA">
      <w:pPr>
        <w:spacing w:line="279" w:lineRule="exact"/>
        <w:rPr>
          <w:sz w:val="20"/>
          <w:szCs w:val="20"/>
        </w:rPr>
      </w:pPr>
    </w:p>
    <w:p w:rsidR="00422851" w:rsidRDefault="004A36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AA59B4">
        <w:rPr>
          <w:rFonts w:ascii="Arial" w:eastAsia="Arial" w:hAnsi="Arial" w:cs="Arial"/>
          <w:sz w:val="24"/>
          <w:szCs w:val="24"/>
        </w:rPr>
        <w:t>Responsabilizar-se pelo controle qualitativo e quantitativo do produto fornecido.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4A367E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.3. </w:t>
      </w:r>
      <w:r w:rsidR="00AA59B4">
        <w:rPr>
          <w:rFonts w:ascii="Arial" w:eastAsia="Arial" w:hAnsi="Arial" w:cs="Arial"/>
          <w:sz w:val="24"/>
          <w:szCs w:val="24"/>
        </w:rPr>
        <w:t>Cabe às cooperativas e/ou associações observar, controlar e responsabilizar pelo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 xml:space="preserve">limite individual de venda de cada Agricultor Familiar para que não seja ultrapassado o valor máximo de R$ 20.000,00 (vinte </w:t>
      </w:r>
      <w:r>
        <w:rPr>
          <w:rFonts w:ascii="Arial" w:eastAsia="Arial" w:hAnsi="Arial" w:cs="Arial"/>
          <w:sz w:val="24"/>
          <w:szCs w:val="24"/>
        </w:rPr>
        <w:t>mil reais) por DAP Familiar/ano</w:t>
      </w:r>
      <w:r w:rsidR="00AA59B4">
        <w:rPr>
          <w:rFonts w:ascii="Arial" w:eastAsia="Arial" w:hAnsi="Arial" w:cs="Arial"/>
          <w:sz w:val="24"/>
          <w:szCs w:val="24"/>
        </w:rPr>
        <w:t>.</w:t>
      </w:r>
    </w:p>
    <w:p w:rsidR="00B230FA" w:rsidRDefault="00B230FA">
      <w:pPr>
        <w:spacing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4A367E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.3.1. </w:t>
      </w:r>
      <w:r w:rsidR="00AA59B4">
        <w:rPr>
          <w:rFonts w:ascii="Arial" w:eastAsia="Arial" w:hAnsi="Arial" w:cs="Arial"/>
          <w:sz w:val="24"/>
          <w:szCs w:val="24"/>
        </w:rPr>
        <w:t>As cooperativas e/ou associações deverá igualmente repassar o pagamento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integral, aos seus cooperados/associados participantes do Programa e respectivos valores de pagamento, para fins de fiscalização.</w:t>
      </w:r>
    </w:p>
    <w:p w:rsidR="00422851" w:rsidRPr="001A0D7E" w:rsidRDefault="00422851" w:rsidP="001A0D7E">
      <w:pPr>
        <w:rPr>
          <w:sz w:val="32"/>
          <w:szCs w:val="20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CF23F2">
        <w:rPr>
          <w:rFonts w:ascii="Arial" w:eastAsia="Arial" w:hAnsi="Arial" w:cs="Arial"/>
          <w:b/>
          <w:bCs/>
          <w:sz w:val="24"/>
          <w:szCs w:val="24"/>
        </w:rPr>
        <w:t xml:space="preserve"> SETI</w:t>
      </w:r>
      <w:r w:rsidR="000A0D20"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RESPONSABILIDADES DA CONTRATANTE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4A367E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.1. </w:t>
      </w:r>
      <w:r w:rsidR="00AA59B4">
        <w:rPr>
          <w:rFonts w:ascii="Arial" w:eastAsia="Arial" w:hAnsi="Arial" w:cs="Arial"/>
          <w:sz w:val="24"/>
          <w:szCs w:val="24"/>
        </w:rPr>
        <w:t>Prestar à CONTRATADA todos os esclarecimentos necessários ao fornecimento dos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gêneros alimentícios.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4A367E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AA59B4">
        <w:rPr>
          <w:rFonts w:ascii="Arial" w:eastAsia="Arial" w:hAnsi="Arial" w:cs="Arial"/>
          <w:sz w:val="24"/>
          <w:szCs w:val="24"/>
        </w:rPr>
        <w:t>O CONTRATANTE se compromete em guardar pelo prazo de 20 (vinte) anos as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cópias das Notas Fiscais de Compra juntamente com a relação dos agricultores participantes da entrega, o Documento Padrão de Controle de Entrega (Cronograma de Entrega) e o Termo de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4A367E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.3. </w:t>
      </w:r>
      <w:r w:rsidR="00AA59B4">
        <w:rPr>
          <w:rFonts w:ascii="Arial" w:eastAsia="Arial" w:hAnsi="Arial" w:cs="Arial"/>
          <w:sz w:val="24"/>
          <w:szCs w:val="24"/>
        </w:rPr>
        <w:t>Responsabilizar-se pelo controle do atendimento do limite individual de venda nos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casos de comercialização com os grupos informais e agricultores individuais. Também compete ao CONTRATANTE o controle do limite total de venda das cooperativas e associações nos casos de comercialização com grupos formais.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4A367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.4. </w:t>
      </w:r>
      <w:r w:rsidR="00AA59B4">
        <w:rPr>
          <w:rFonts w:ascii="Arial" w:eastAsia="Arial" w:hAnsi="Arial" w:cs="Arial"/>
          <w:sz w:val="24"/>
          <w:szCs w:val="24"/>
        </w:rPr>
        <w:t>O CONTRATANTE em razão a supremacia dos interesses públicos sobre os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interesses particulares, poderá: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4A367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.4.1. </w:t>
      </w:r>
      <w:r w:rsidR="00AA59B4">
        <w:rPr>
          <w:rFonts w:ascii="Arial" w:eastAsia="Arial" w:hAnsi="Arial" w:cs="Arial"/>
          <w:sz w:val="24"/>
          <w:szCs w:val="24"/>
        </w:rPr>
        <w:t>Modificar unilateralmente o contrato para melhor adequação às finalidades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de interesse público, respeitando os direitos do CONTRATADO;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4A367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.4.2. </w:t>
      </w:r>
      <w:r w:rsidR="00AA59B4">
        <w:rPr>
          <w:rFonts w:ascii="Arial" w:eastAsia="Arial" w:hAnsi="Arial" w:cs="Arial"/>
          <w:sz w:val="24"/>
          <w:szCs w:val="24"/>
        </w:rPr>
        <w:t>Rescindir unilateralmente o contrato, nos casos de infração contratual ou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inaptidão do CONTRATADO; e</w:t>
      </w:r>
    </w:p>
    <w:p w:rsidR="00422851" w:rsidRDefault="00422851">
      <w:pPr>
        <w:spacing w:line="277" w:lineRule="exact"/>
        <w:rPr>
          <w:sz w:val="20"/>
          <w:szCs w:val="20"/>
        </w:rPr>
      </w:pPr>
    </w:p>
    <w:p w:rsidR="00422851" w:rsidRDefault="004A36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.4.3. </w:t>
      </w:r>
      <w:r w:rsidR="00AA59B4">
        <w:rPr>
          <w:rFonts w:ascii="Arial" w:eastAsia="Arial" w:hAnsi="Arial" w:cs="Arial"/>
          <w:sz w:val="24"/>
          <w:szCs w:val="24"/>
        </w:rPr>
        <w:t>Fiscalizar a execução do contrato.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4A367E">
      <w:pPr>
        <w:spacing w:line="237" w:lineRule="auto"/>
        <w:jc w:val="both"/>
        <w:rPr>
          <w:sz w:val="20"/>
          <w:szCs w:val="20"/>
        </w:rPr>
      </w:pPr>
      <w:bookmarkStart w:id="8" w:name="page49"/>
      <w:bookmarkEnd w:id="8"/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.5. </w:t>
      </w:r>
      <w:r w:rsidR="00AA59B4">
        <w:rPr>
          <w:rFonts w:ascii="Arial" w:eastAsia="Arial" w:hAnsi="Arial" w:cs="Arial"/>
          <w:sz w:val="24"/>
          <w:szCs w:val="24"/>
        </w:rPr>
        <w:t>Sempre que a CONTRATANTE alterar ou rescindir o contrato sem estar</w:t>
      </w:r>
      <w:r w:rsidR="00AA59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A59B4">
        <w:rPr>
          <w:rFonts w:ascii="Arial" w:eastAsia="Arial" w:hAnsi="Arial" w:cs="Arial"/>
          <w:sz w:val="24"/>
          <w:szCs w:val="24"/>
        </w:rPr>
        <w:t>caracterizada culpa do CONTRATADO, deverá respeitar o equilíbrio econômico-financeiro, garantindo-lhe o aumento da remuneração respectiva ou a indenização por despesas já realizadas, conforme o caso.</w:t>
      </w:r>
    </w:p>
    <w:p w:rsidR="00422851" w:rsidRPr="001A0D7E" w:rsidRDefault="00422851" w:rsidP="001A0D7E">
      <w:pPr>
        <w:rPr>
          <w:sz w:val="28"/>
          <w:szCs w:val="20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0A0D20">
        <w:rPr>
          <w:rFonts w:ascii="Arial" w:eastAsia="Arial" w:hAnsi="Arial" w:cs="Arial"/>
          <w:b/>
          <w:bCs/>
          <w:sz w:val="24"/>
          <w:szCs w:val="24"/>
        </w:rPr>
        <w:t>OITAVA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DA RE</w:t>
      </w:r>
      <w:r w:rsidR="000A0D20">
        <w:rPr>
          <w:rFonts w:ascii="Arial" w:eastAsia="Arial" w:hAnsi="Arial" w:cs="Arial"/>
          <w:b/>
          <w:bCs/>
          <w:sz w:val="24"/>
          <w:szCs w:val="24"/>
        </w:rPr>
        <w:t>SCISÃO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294665" w:rsidRDefault="004A367E" w:rsidP="00294665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3"/>
        </w:rPr>
        <w:t>8</w:t>
      </w:r>
      <w:r w:rsidR="00AA59B4">
        <w:rPr>
          <w:rFonts w:ascii="Arial" w:eastAsia="Arial" w:hAnsi="Arial" w:cs="Arial"/>
          <w:b/>
          <w:bCs/>
          <w:sz w:val="24"/>
          <w:szCs w:val="23"/>
        </w:rPr>
        <w:t xml:space="preserve">.1. </w:t>
      </w:r>
      <w:r w:rsidR="00294665">
        <w:rPr>
          <w:rFonts w:ascii="Arial" w:hAnsi="Arial" w:cs="Arial"/>
          <w:color w:val="000000"/>
          <w:sz w:val="24"/>
          <w:szCs w:val="24"/>
        </w:rPr>
        <w:t xml:space="preserve">O contrato poderá ser rescindido pela ocorrência de qualquer das hipóteses previstas nos </w:t>
      </w:r>
      <w:proofErr w:type="spellStart"/>
      <w:r w:rsidR="00294665"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 w:rsidR="00294665">
        <w:rPr>
          <w:rFonts w:ascii="Arial" w:hAnsi="Arial" w:cs="Arial"/>
          <w:color w:val="000000"/>
          <w:sz w:val="24"/>
          <w:szCs w:val="24"/>
        </w:rPr>
        <w:t>. 77 e 78 da Lei 8666/93.</w:t>
      </w:r>
    </w:p>
    <w:p w:rsidR="00294665" w:rsidRDefault="00294665" w:rsidP="00294665">
      <w:pPr>
        <w:spacing w:line="312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94665" w:rsidRDefault="00294665" w:rsidP="00294665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8.2.</w:t>
      </w:r>
      <w:r>
        <w:rPr>
          <w:rFonts w:ascii="Arial" w:hAnsi="Arial" w:cs="Arial"/>
          <w:color w:val="000000"/>
          <w:sz w:val="24"/>
          <w:szCs w:val="24"/>
        </w:rPr>
        <w:t xml:space="preserve"> A rescisão poderá se dar de modo unilateral ou amigável, conforme decorra de inadimplemento das partes ou conveniência para a Administração, respeitadas suas consequências legais, nos moldes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79 e 80 da Lei 8666/93.</w:t>
      </w:r>
    </w:p>
    <w:p w:rsidR="00422851" w:rsidRDefault="00422851">
      <w:pPr>
        <w:spacing w:line="352" w:lineRule="exact"/>
        <w:rPr>
          <w:sz w:val="20"/>
          <w:szCs w:val="20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4A36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141E5">
        <w:rPr>
          <w:rFonts w:ascii="Arial" w:eastAsia="Arial" w:hAnsi="Arial" w:cs="Arial"/>
          <w:b/>
          <w:bCs/>
          <w:sz w:val="24"/>
          <w:szCs w:val="24"/>
        </w:rPr>
        <w:t>NONA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</w:t>
      </w:r>
      <w:r w:rsidR="006F7821">
        <w:rPr>
          <w:rFonts w:ascii="Arial" w:eastAsia="Arial" w:hAnsi="Arial" w:cs="Arial"/>
          <w:b/>
          <w:bCs/>
          <w:sz w:val="24"/>
          <w:szCs w:val="24"/>
        </w:rPr>
        <w:t>A VIGÊNCIA</w:t>
      </w:r>
    </w:p>
    <w:p w:rsidR="00422851" w:rsidRPr="000A0D20" w:rsidRDefault="00422851">
      <w:pPr>
        <w:spacing w:line="287" w:lineRule="exact"/>
        <w:rPr>
          <w:sz w:val="20"/>
          <w:szCs w:val="20"/>
        </w:rPr>
      </w:pPr>
    </w:p>
    <w:p w:rsidR="00422851" w:rsidRPr="000A0D20" w:rsidRDefault="004A367E">
      <w:pPr>
        <w:spacing w:line="236" w:lineRule="auto"/>
        <w:jc w:val="both"/>
        <w:rPr>
          <w:sz w:val="20"/>
          <w:szCs w:val="20"/>
        </w:rPr>
      </w:pPr>
      <w:r w:rsidRPr="006F7821">
        <w:rPr>
          <w:rFonts w:ascii="Arial" w:eastAsia="Arial" w:hAnsi="Arial" w:cs="Arial"/>
          <w:b/>
          <w:bCs/>
          <w:sz w:val="24"/>
          <w:szCs w:val="24"/>
        </w:rPr>
        <w:t>9</w:t>
      </w:r>
      <w:r w:rsidR="00AA59B4" w:rsidRPr="006F7821">
        <w:rPr>
          <w:rFonts w:ascii="Arial" w:eastAsia="Arial" w:hAnsi="Arial" w:cs="Arial"/>
          <w:b/>
          <w:bCs/>
          <w:sz w:val="24"/>
          <w:szCs w:val="24"/>
        </w:rPr>
        <w:t>.1</w:t>
      </w:r>
      <w:r w:rsidR="00AA59B4" w:rsidRPr="000A0D20">
        <w:rPr>
          <w:rFonts w:ascii="Arial" w:eastAsia="Arial" w:hAnsi="Arial" w:cs="Arial"/>
          <w:bCs/>
          <w:sz w:val="24"/>
          <w:szCs w:val="24"/>
        </w:rPr>
        <w:t xml:space="preserve">. </w:t>
      </w:r>
      <w:r w:rsidRPr="000A0D20">
        <w:rPr>
          <w:rFonts w:ascii="Arial" w:eastAsia="Arial" w:hAnsi="Arial" w:cs="Arial"/>
          <w:bCs/>
          <w:sz w:val="24"/>
          <w:szCs w:val="24"/>
        </w:rPr>
        <w:t xml:space="preserve">A Vigência desse contrato será de Fevereiro/2020 a Dezembro/2020 de acordo com as condições de entrega cláusula </w:t>
      </w:r>
      <w:r w:rsidR="000A0D20" w:rsidRPr="000A0D20">
        <w:rPr>
          <w:rFonts w:ascii="Arial" w:eastAsia="Arial" w:hAnsi="Arial" w:cs="Arial"/>
          <w:sz w:val="24"/>
          <w:szCs w:val="24"/>
        </w:rPr>
        <w:t xml:space="preserve"> segunda. 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AA59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FA7260">
        <w:rPr>
          <w:rFonts w:ascii="Arial" w:eastAsia="Arial" w:hAnsi="Arial" w:cs="Arial"/>
          <w:b/>
          <w:bCs/>
          <w:sz w:val="24"/>
          <w:szCs w:val="24"/>
        </w:rPr>
        <w:t xml:space="preserve"> DÉCIMA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DO RECEBIMENTO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11.1. </w:t>
      </w:r>
      <w:r>
        <w:rPr>
          <w:rFonts w:ascii="Arial" w:eastAsia="Arial" w:hAnsi="Arial" w:cs="Arial"/>
          <w:sz w:val="24"/>
          <w:szCs w:val="24"/>
        </w:rPr>
        <w:t>O recebimento de cada fornecimento será provisório para efeito de posterior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verificação da conformidade dos produtos entregues com o objeto contratado e, definitivo, após a verificação da quantidade e especificação técnica constante do Edital da proposta da CONTRATADA e consequente aceitação.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AA59B4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11.1.1. </w:t>
      </w:r>
      <w:r>
        <w:rPr>
          <w:rFonts w:ascii="Arial" w:eastAsia="Arial" w:hAnsi="Arial" w:cs="Arial"/>
          <w:sz w:val="24"/>
          <w:szCs w:val="24"/>
        </w:rPr>
        <w:t>Ocorrendo reprovação na conferência, a Prefeitura notificará a Contratada, estipulando prazo máximo para substituição do produto.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11.2. </w:t>
      </w:r>
      <w:r>
        <w:rPr>
          <w:rFonts w:ascii="Arial" w:eastAsia="Arial" w:hAnsi="Arial" w:cs="Arial"/>
          <w:sz w:val="24"/>
          <w:szCs w:val="24"/>
        </w:rPr>
        <w:t>Não será aceito produto com preço divergente do constante na Autorização 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Fornecimento e proposta vencedora.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AA59B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11.3. </w:t>
      </w:r>
      <w:r>
        <w:rPr>
          <w:rFonts w:ascii="Arial" w:eastAsia="Arial" w:hAnsi="Arial" w:cs="Arial"/>
          <w:sz w:val="24"/>
          <w:szCs w:val="24"/>
        </w:rPr>
        <w:t>O recebimento provisório ou definitivo não exclui a responsabilidade do fornecedor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 qualidade e garantia do objeto.</w:t>
      </w:r>
    </w:p>
    <w:p w:rsidR="00422851" w:rsidRPr="00B230FA" w:rsidRDefault="00422851">
      <w:pPr>
        <w:spacing w:line="200" w:lineRule="exact"/>
        <w:rPr>
          <w:sz w:val="24"/>
          <w:szCs w:val="20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FA7260">
        <w:rPr>
          <w:rFonts w:ascii="Arial" w:eastAsia="Arial" w:hAnsi="Arial" w:cs="Arial"/>
          <w:b/>
          <w:bCs/>
          <w:sz w:val="24"/>
          <w:szCs w:val="24"/>
        </w:rPr>
        <w:t>DÉCIMA SEGUNDA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 DAS SANÇÕES ADMINISTRATIVAS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CF23F2" w:rsidRPr="006F7821" w:rsidRDefault="00CF23F2" w:rsidP="00CF23F2">
      <w:pPr>
        <w:jc w:val="both"/>
        <w:rPr>
          <w:rFonts w:ascii="Arial" w:hAnsi="Arial" w:cs="Arial"/>
          <w:sz w:val="24"/>
          <w:szCs w:val="24"/>
        </w:rPr>
      </w:pPr>
      <w:r w:rsidRPr="006F7821">
        <w:rPr>
          <w:rFonts w:ascii="Arial" w:hAnsi="Arial" w:cs="Arial"/>
          <w:b/>
          <w:sz w:val="24"/>
          <w:szCs w:val="24"/>
        </w:rPr>
        <w:t>12.1.</w:t>
      </w:r>
      <w:r w:rsidRPr="006F7821">
        <w:rPr>
          <w:rFonts w:ascii="Arial" w:hAnsi="Arial" w:cs="Arial"/>
          <w:sz w:val="24"/>
          <w:szCs w:val="24"/>
        </w:rPr>
        <w:t xml:space="preserve"> Na ocorrência de inadimplemento injustificado no cumprimento do objeto, no caso de sua execução em desacordo com o especificado, ou quaisquer outras ações ou omissões que impliquem em descumprimento do ajuste, estará a cooperativa/associação sujeita às seguintes penalidades:</w:t>
      </w:r>
    </w:p>
    <w:p w:rsidR="00CF23F2" w:rsidRPr="006F7821" w:rsidRDefault="00CF23F2" w:rsidP="00CF23F2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12.1.1. </w:t>
      </w:r>
      <w:r w:rsidRPr="006F7821">
        <w:rPr>
          <w:rFonts w:ascii="Arial" w:hAnsi="Arial" w:cs="Arial"/>
          <w:color w:val="000000"/>
          <w:sz w:val="24"/>
          <w:szCs w:val="24"/>
        </w:rPr>
        <w:t>Advertência (artigo 87, inciso I, Lei nº 8.666/93);</w:t>
      </w:r>
    </w:p>
    <w:p w:rsidR="006F7821" w:rsidRPr="006F7821" w:rsidRDefault="006F7821" w:rsidP="006F7821">
      <w:pPr>
        <w:spacing w:line="264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.1.2.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Multa correspondente a até 30% (trinta por cento) sobre o valor da parcela do objeto ainda não cumprida, sendo que tal percentual será fixado pela Administração sempre de forma proporcional à gravidade da falta cometida;</w:t>
      </w: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.1.3.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Suspensão do direito de licitar e de contratar com o Município de Jacareí por período a ser definido na oportunidade, de acordo com a natureza e a gravidade da falta, </w:t>
      </w:r>
      <w:bookmarkStart w:id="9" w:name="_GoBack"/>
      <w:bookmarkEnd w:id="9"/>
      <w:r w:rsidRPr="006F7821">
        <w:rPr>
          <w:rFonts w:ascii="Arial" w:hAnsi="Arial" w:cs="Arial"/>
          <w:color w:val="000000"/>
          <w:sz w:val="24"/>
          <w:szCs w:val="24"/>
        </w:rPr>
        <w:t>respeitado o limite legal de 24 (vinte e quatro) meses;</w:t>
      </w:r>
    </w:p>
    <w:p w:rsid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.1.4.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Declaração de inidoneidade para licitar ou contratar com a Administração Pública (artigo 87, inciso IV, Lei nº 8.666/93).</w:t>
      </w: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.2.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As penalidades indicadas nos itens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6F7821">
        <w:rPr>
          <w:rFonts w:ascii="Arial" w:hAnsi="Arial" w:cs="Arial"/>
          <w:color w:val="000000"/>
          <w:sz w:val="24"/>
          <w:szCs w:val="24"/>
        </w:rPr>
        <w:t>.1.1,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6F7821">
        <w:rPr>
          <w:rFonts w:ascii="Arial" w:hAnsi="Arial" w:cs="Arial"/>
          <w:color w:val="000000"/>
          <w:sz w:val="24"/>
          <w:szCs w:val="24"/>
        </w:rPr>
        <w:t>.1.3 e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6F7821">
        <w:rPr>
          <w:rFonts w:ascii="Arial" w:hAnsi="Arial" w:cs="Arial"/>
          <w:color w:val="000000"/>
          <w:sz w:val="24"/>
          <w:szCs w:val="24"/>
        </w:rPr>
        <w:t>.1.4 poderão ser cumuladas com a do item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6F7821">
        <w:rPr>
          <w:rFonts w:ascii="Arial" w:hAnsi="Arial" w:cs="Arial"/>
          <w:color w:val="000000"/>
          <w:sz w:val="24"/>
          <w:szCs w:val="24"/>
        </w:rPr>
        <w:t>.1.2 a juízo da autoridade competente, facultada a defesa prévia do interessado, no respectivo processo conforme disposto no item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6F7821">
        <w:rPr>
          <w:rFonts w:ascii="Arial" w:hAnsi="Arial" w:cs="Arial"/>
          <w:color w:val="000000"/>
          <w:sz w:val="24"/>
          <w:szCs w:val="24"/>
        </w:rPr>
        <w:t>.3 deste edital.</w:t>
      </w:r>
    </w:p>
    <w:p w:rsidR="006F7821" w:rsidRP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.2.1.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A descrição pormenorizada dos motivos que ensejaram a aplicação de qualquer penalidade deverá constar expressamente nos autos do processo de contratação.</w:t>
      </w:r>
    </w:p>
    <w:p w:rsidR="006F7821" w:rsidRP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821" w:rsidRP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.2.2.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A definição da(s) penalidade(s) a ser(em) aplicada(s) será de responsabilidade do Secretário detentor da pasta responsável pela execução do objeto contratado.</w:t>
      </w:r>
    </w:p>
    <w:p w:rsidR="006F7821" w:rsidRPr="006F7821" w:rsidRDefault="006F7821" w:rsidP="006F7821">
      <w:pPr>
        <w:tabs>
          <w:tab w:val="left" w:pos="1134"/>
        </w:tabs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.3.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A aplicação de quaisquer das penalidades inicia-se com a notificação à licitante vencedora, descrevendo os fatos e indicando a penalidade que será aplicada, abrindo-se o prazo de 5 (cinco) dias úteis para prévia defesa, à exceção da penalidade de declaração de inidoneidade, cujo prazo será de 10 (dez) dias úteis.</w:t>
      </w: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.3.1.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No caso de a empresa não oferecer justificativa no prazo fixado para defesa prévia presumir-se-ão verdadeiros e aceitos os termos da notificação encaminhada;</w:t>
      </w: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.3.2.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Havendo manifestação por parte da empresa, suas argumentações serão submetidas à autoridade que decidiu pela aplicação da penalidade, a qual poderá manter ou reconsiderar sua decisão;</w:t>
      </w: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.3.3.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Mantida a decisão ou caso não haja manifestação a título de defesa prévia, será então a empresa notificada da efetiva aplicação da penalidade, abrindo-se prazo recursal, nos termos da Lei Licitatória.</w:t>
      </w:r>
    </w:p>
    <w:p w:rsidR="006F7821" w:rsidRPr="006F7821" w:rsidRDefault="006F7821" w:rsidP="006F7821">
      <w:pPr>
        <w:tabs>
          <w:tab w:val="left" w:pos="1134"/>
        </w:tabs>
        <w:spacing w:line="264" w:lineRule="auto"/>
        <w:rPr>
          <w:rFonts w:ascii="Arial" w:hAnsi="Arial" w:cs="Arial"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.4.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As multas, a critério da Administração, poderão ser cobradas cumulativamente em uma ou mais das seguintes formas:</w:t>
      </w:r>
    </w:p>
    <w:p w:rsidR="006F7821" w:rsidRPr="006F7821" w:rsidRDefault="006F7821" w:rsidP="006F7821">
      <w:pPr>
        <w:spacing w:line="264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.4.1.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Recolhidas aos cofres do Município de Jacareí, no prazo de até 3 (três) dias úteis da data de sua aplicação, mediante guia de recolhimento oficial que será encaminhada à empresa;</w:t>
      </w: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.4.2.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Descontadas de eventual  pagamento devido à licitante vencedora;</w:t>
      </w:r>
    </w:p>
    <w:p w:rsidR="006F7821" w:rsidRPr="006F7821" w:rsidRDefault="006F7821" w:rsidP="006F7821">
      <w:pPr>
        <w:spacing w:line="264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.4.3.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Inscritas na Dívida Ativa do Município para cobrança executiva; </w:t>
      </w:r>
    </w:p>
    <w:p w:rsidR="006F7821" w:rsidRPr="006F7821" w:rsidRDefault="006F7821" w:rsidP="006F7821">
      <w:pPr>
        <w:spacing w:line="264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  <w:r w:rsidRPr="006F782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6F7821">
        <w:rPr>
          <w:rFonts w:ascii="Arial" w:hAnsi="Arial" w:cs="Arial"/>
          <w:b/>
          <w:color w:val="000000"/>
          <w:sz w:val="24"/>
          <w:szCs w:val="24"/>
        </w:rPr>
        <w:t>.4.4.</w:t>
      </w:r>
      <w:r w:rsidRPr="006F7821">
        <w:rPr>
          <w:rFonts w:ascii="Arial" w:hAnsi="Arial" w:cs="Arial"/>
          <w:color w:val="000000"/>
          <w:sz w:val="24"/>
          <w:szCs w:val="24"/>
        </w:rPr>
        <w:t xml:space="preserve"> Cobradas judicialmente.</w:t>
      </w:r>
    </w:p>
    <w:p w:rsidR="006F7821" w:rsidRPr="006F7821" w:rsidRDefault="006F7821" w:rsidP="006F7821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</w:p>
    <w:p w:rsidR="00CF23F2" w:rsidRDefault="00CF23F2">
      <w:pPr>
        <w:ind w:right="20"/>
        <w:rPr>
          <w:rFonts w:ascii="Arial" w:eastAsia="Arial" w:hAnsi="Arial" w:cs="Arial"/>
          <w:b/>
          <w:bCs/>
          <w:sz w:val="24"/>
          <w:szCs w:val="24"/>
        </w:rPr>
      </w:pPr>
    </w:p>
    <w:p w:rsidR="00AA0759" w:rsidRPr="00AA0759" w:rsidRDefault="00AA0759" w:rsidP="00AA0759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AA0759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AA0759">
        <w:rPr>
          <w:rFonts w:ascii="Arial" w:hAnsi="Arial" w:cs="Arial"/>
          <w:b/>
          <w:sz w:val="24"/>
          <w:szCs w:val="24"/>
        </w:rPr>
        <w:t xml:space="preserve"> DA ANTICORRUPÇÃO</w:t>
      </w:r>
    </w:p>
    <w:p w:rsidR="00AA0759" w:rsidRPr="00AA0759" w:rsidRDefault="00AA0759" w:rsidP="00AA0759">
      <w:pPr>
        <w:pStyle w:val="Recuodecorpodetexto21"/>
        <w:spacing w:line="264" w:lineRule="auto"/>
        <w:rPr>
          <w:rFonts w:cs="Arial"/>
          <w:szCs w:val="24"/>
        </w:rPr>
      </w:pPr>
    </w:p>
    <w:p w:rsidR="00AA0759" w:rsidRPr="00AA0759" w:rsidRDefault="00AA0759" w:rsidP="00AA0759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AA075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AA0759">
        <w:rPr>
          <w:rFonts w:ascii="Arial" w:hAnsi="Arial" w:cs="Arial"/>
          <w:b/>
          <w:sz w:val="24"/>
          <w:szCs w:val="24"/>
        </w:rPr>
        <w:t>.1.</w:t>
      </w:r>
      <w:r w:rsidRPr="00AA0759">
        <w:rPr>
          <w:rFonts w:ascii="Arial" w:hAnsi="Arial" w:cs="Arial"/>
          <w:sz w:val="24"/>
          <w:szCs w:val="24"/>
        </w:rPr>
        <w:t xml:space="preserve"> Na execução do presente Contrato é vedado à Administração Municipal Direta e Indireta e à Contratada e/ou o empregado seu, e/ou o preposto seu, e/ou o gestor seu:</w:t>
      </w:r>
    </w:p>
    <w:p w:rsidR="00AA0759" w:rsidRPr="00AA0759" w:rsidRDefault="00AA0759" w:rsidP="00AA0759">
      <w:pPr>
        <w:tabs>
          <w:tab w:val="left" w:pos="3451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AA0759">
        <w:rPr>
          <w:rFonts w:ascii="Arial" w:hAnsi="Arial" w:cs="Arial"/>
          <w:sz w:val="24"/>
          <w:szCs w:val="24"/>
        </w:rPr>
        <w:tab/>
      </w:r>
    </w:p>
    <w:p w:rsidR="00AA0759" w:rsidRPr="00AA0759" w:rsidRDefault="00AA0759" w:rsidP="00AA0759">
      <w:pPr>
        <w:pStyle w:val="PargrafodaLista"/>
        <w:numPr>
          <w:ilvl w:val="0"/>
          <w:numId w:val="48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0759">
        <w:rPr>
          <w:rFonts w:ascii="Arial" w:hAnsi="Arial" w:cs="Arial"/>
          <w:sz w:val="24"/>
          <w:szCs w:val="24"/>
        </w:rPr>
        <w:t>Prometer, oferecer ou dar, direta ou indiretamente, vantagem indevida a agente público ou a quem quer que seja, ou a terceira pessoa a ele relacionada;</w:t>
      </w:r>
    </w:p>
    <w:p w:rsidR="00AA0759" w:rsidRPr="00AA0759" w:rsidRDefault="00AA0759" w:rsidP="00AA0759">
      <w:pPr>
        <w:pStyle w:val="PargrafodaLista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0759" w:rsidRPr="00AA0759" w:rsidRDefault="00AA0759" w:rsidP="00AA0759">
      <w:pPr>
        <w:pStyle w:val="PargrafodaLista"/>
        <w:numPr>
          <w:ilvl w:val="0"/>
          <w:numId w:val="48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0759">
        <w:rPr>
          <w:rFonts w:ascii="Arial" w:hAnsi="Arial" w:cs="Arial"/>
          <w:sz w:val="24"/>
          <w:szCs w:val="24"/>
        </w:rPr>
        <w:t>Criar, de modo fraudulento ou irregular, pessoa jurídica para celebrar o presente Contrato;</w:t>
      </w:r>
    </w:p>
    <w:p w:rsidR="00AA0759" w:rsidRPr="00AA0759" w:rsidRDefault="00AA0759" w:rsidP="00AA0759">
      <w:pPr>
        <w:pStyle w:val="PargrafodaLista"/>
        <w:numPr>
          <w:ilvl w:val="0"/>
          <w:numId w:val="48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0759">
        <w:rPr>
          <w:rFonts w:ascii="Arial" w:hAnsi="Arial" w:cs="Arial"/>
          <w:sz w:val="24"/>
          <w:szCs w:val="24"/>
        </w:rPr>
        <w:t xml:space="preserve">Obter vantagem ou benefício indevido, de modo fraudulento, de modificações ou prorrogações do presente Contrato, sem autorização em lei, no ato convocatório da licitação pública ou  nos respectivos instrumentos contratuais; </w:t>
      </w:r>
    </w:p>
    <w:p w:rsidR="00AA0759" w:rsidRPr="00AA0759" w:rsidRDefault="00AA0759" w:rsidP="00AA0759">
      <w:pPr>
        <w:pStyle w:val="PargrafodaLista"/>
        <w:spacing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0759" w:rsidRPr="00AA0759" w:rsidRDefault="00AA0759" w:rsidP="00AA0759">
      <w:pPr>
        <w:pStyle w:val="PargrafodaLista"/>
        <w:numPr>
          <w:ilvl w:val="0"/>
          <w:numId w:val="48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0759">
        <w:rPr>
          <w:rFonts w:ascii="Arial" w:hAnsi="Arial" w:cs="Arial"/>
          <w:sz w:val="24"/>
          <w:szCs w:val="24"/>
        </w:rPr>
        <w:t>Manipular ou fraudar o equilíbrio econômico-financeiro do presente Contrato; ou</w:t>
      </w:r>
    </w:p>
    <w:p w:rsidR="00AA0759" w:rsidRPr="00AA0759" w:rsidRDefault="00AA0759" w:rsidP="00AA0759">
      <w:pPr>
        <w:pStyle w:val="PargrafodaLista"/>
        <w:spacing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0759" w:rsidRPr="00AA0759" w:rsidRDefault="00AA0759" w:rsidP="00AA0759">
      <w:pPr>
        <w:pStyle w:val="PargrafodaLista"/>
        <w:numPr>
          <w:ilvl w:val="0"/>
          <w:numId w:val="48"/>
        </w:numPr>
        <w:tabs>
          <w:tab w:val="left" w:pos="284"/>
        </w:tabs>
        <w:spacing w:after="0" w:line="264" w:lineRule="auto"/>
        <w:ind w:left="0" w:firstLine="0"/>
        <w:contextualSpacing w:val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AA0759">
        <w:rPr>
          <w:rStyle w:val="Forte"/>
          <w:rFonts w:ascii="Arial" w:hAnsi="Arial" w:cs="Arial"/>
          <w:b w:val="0"/>
          <w:sz w:val="24"/>
          <w:szCs w:val="24"/>
        </w:rPr>
        <w:t xml:space="preserve">De qualquer maneira fraudar o presente Contrato, assim como realizar quaisquer ações ou omissões que constituam prática ilegal ou de corrupção, nos termos da Lei nº12.846/2013, regulamentada pelo Decreto nº8.420/2015 (e posteriores alterações), </w:t>
      </w:r>
    </w:p>
    <w:p w:rsidR="00AA0759" w:rsidRPr="00AA0759" w:rsidRDefault="00AA0759" w:rsidP="00AA0759">
      <w:pPr>
        <w:pStyle w:val="PargrafodaLista"/>
        <w:tabs>
          <w:tab w:val="left" w:pos="284"/>
        </w:tabs>
        <w:spacing w:line="264" w:lineRule="auto"/>
        <w:ind w:left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AA0759">
        <w:rPr>
          <w:rStyle w:val="Forte"/>
          <w:rFonts w:ascii="Arial" w:hAnsi="Arial" w:cs="Arial"/>
          <w:b w:val="0"/>
          <w:sz w:val="24"/>
          <w:szCs w:val="24"/>
        </w:rPr>
        <w:t xml:space="preserve">bem como quaisquer outras leis regulamentos aplicáveis ainda que não citadas expressamente no presente edital e futuro Contrato. </w:t>
      </w:r>
    </w:p>
    <w:p w:rsidR="00AA0759" w:rsidRDefault="00AA0759">
      <w:pPr>
        <w:ind w:right="20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CF23F2">
        <w:rPr>
          <w:rFonts w:ascii="Arial" w:eastAsia="Arial" w:hAnsi="Arial" w:cs="Arial"/>
          <w:b/>
          <w:bCs/>
          <w:sz w:val="24"/>
          <w:szCs w:val="24"/>
        </w:rPr>
        <w:t xml:space="preserve">DÉCIMA </w:t>
      </w:r>
      <w:r w:rsidR="00AA0759">
        <w:rPr>
          <w:rFonts w:ascii="Arial" w:eastAsia="Arial" w:hAnsi="Arial" w:cs="Arial"/>
          <w:b/>
          <w:bCs/>
          <w:sz w:val="24"/>
          <w:szCs w:val="24"/>
        </w:rPr>
        <w:t>QUARTA</w:t>
      </w:r>
      <w:r w:rsidR="00CF23F2">
        <w:rPr>
          <w:rFonts w:ascii="Arial" w:eastAsia="Arial" w:hAnsi="Arial" w:cs="Arial"/>
          <w:b/>
          <w:bCs/>
          <w:sz w:val="24"/>
          <w:szCs w:val="24"/>
        </w:rPr>
        <w:t>– DA FIS</w:t>
      </w:r>
      <w:r>
        <w:rPr>
          <w:rFonts w:ascii="Arial" w:eastAsia="Arial" w:hAnsi="Arial" w:cs="Arial"/>
          <w:b/>
          <w:bCs/>
          <w:sz w:val="24"/>
          <w:szCs w:val="24"/>
        </w:rPr>
        <w:t>CALIZAÇÃO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AA0759">
        <w:rPr>
          <w:rFonts w:ascii="Arial" w:eastAsia="Arial" w:hAnsi="Arial" w:cs="Arial"/>
          <w:b/>
          <w:bCs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>A fiscalização do presente contrato ficará a cargo do respectivo fiscal do contrato, 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Secretaria Municipal de Educação da Prefeitura Municipal de Jacareí e outras Entidades designadas pelo CONTRATANTE ou pela legislação.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AA0759" w:rsidRDefault="00AA07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CLÁUSULA </w:t>
      </w:r>
      <w:r w:rsidR="00CF23F2">
        <w:rPr>
          <w:rFonts w:ascii="Arial" w:eastAsia="Arial" w:hAnsi="Arial" w:cs="Arial"/>
          <w:b/>
          <w:bCs/>
          <w:sz w:val="24"/>
          <w:szCs w:val="24"/>
        </w:rPr>
        <w:t xml:space="preserve"> DÉCIMA QUINTA 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DAS DISPOSIÇÕES FINAIS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15.1. </w:t>
      </w:r>
      <w:r>
        <w:rPr>
          <w:rFonts w:ascii="Arial" w:eastAsia="Arial" w:hAnsi="Arial" w:cs="Arial"/>
          <w:sz w:val="24"/>
          <w:szCs w:val="24"/>
        </w:rPr>
        <w:t>O presente contrato rege-se, ainda, pela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CHAMADA PÚBLICA </w:t>
      </w:r>
      <w:r>
        <w:rPr>
          <w:rFonts w:ascii="Arial" w:eastAsia="Arial" w:hAnsi="Arial" w:cs="Arial"/>
          <w:b/>
          <w:sz w:val="24"/>
          <w:szCs w:val="24"/>
        </w:rPr>
        <w:t>N.º 0</w:t>
      </w:r>
      <w:r w:rsidR="0016618B">
        <w:rPr>
          <w:rFonts w:ascii="Arial" w:eastAsia="Arial" w:hAnsi="Arial" w:cs="Arial"/>
          <w:b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/2019</w:t>
      </w:r>
      <w:r>
        <w:rPr>
          <w:rFonts w:ascii="Arial" w:eastAsia="Arial" w:hAnsi="Arial" w:cs="Arial"/>
          <w:sz w:val="24"/>
          <w:szCs w:val="24"/>
        </w:rPr>
        <w:t>, pela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 CD/FNDE nº 26/2013, Resolução CD/FNDE nº 04/2015, pela Lei n° 11.947/2009 e pela Lei nº 8.666/1993, em todos os seus termos.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 w:rsidP="00CF23F2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15.2. </w:t>
      </w:r>
      <w:r>
        <w:rPr>
          <w:rFonts w:ascii="Arial" w:eastAsia="Arial" w:hAnsi="Arial" w:cs="Arial"/>
          <w:sz w:val="24"/>
          <w:szCs w:val="24"/>
        </w:rPr>
        <w:t>A CONTRATADA se obriga ao fornecimento integral do objeto deste contrato, pelo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preço e nas condições oferecidas, não lhe cabendo o direito a qualquer ressarcimento por despesas decorrentes de custos ou serviços não previstos em sua proposta, seja por erro seja por omissão.</w:t>
      </w:r>
    </w:p>
    <w:p w:rsidR="00422851" w:rsidRDefault="00422851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15.3. </w:t>
      </w:r>
      <w:r>
        <w:rPr>
          <w:rFonts w:ascii="Arial" w:eastAsia="Arial" w:hAnsi="Arial" w:cs="Arial"/>
          <w:sz w:val="24"/>
          <w:szCs w:val="24"/>
        </w:rPr>
        <w:t>Não será permitida a entrega do objeto contratado sem que o órgão competente 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Município de Jacareí emita, previamente, a respectiva AUTORIZAÇÃO DE FORNECIMENTO.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15.4. </w:t>
      </w:r>
      <w:r>
        <w:rPr>
          <w:rFonts w:ascii="Arial" w:eastAsia="Arial" w:hAnsi="Arial" w:cs="Arial"/>
          <w:sz w:val="24"/>
          <w:szCs w:val="24"/>
        </w:rPr>
        <w:t>Correrão por conta exclusiva da CONTRATADA quaisquer tributos, taxas ou preços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públicos porventura devidos, em decorrência deste contrato.</w:t>
      </w:r>
    </w:p>
    <w:p w:rsidR="00422851" w:rsidRDefault="00422851">
      <w:pPr>
        <w:spacing w:line="277" w:lineRule="exact"/>
        <w:rPr>
          <w:sz w:val="20"/>
          <w:szCs w:val="20"/>
        </w:rPr>
      </w:pPr>
    </w:p>
    <w:p w:rsidR="00422851" w:rsidRDefault="00AA59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15.5. </w:t>
      </w:r>
      <w:r>
        <w:rPr>
          <w:rFonts w:ascii="Arial" w:eastAsia="Arial" w:hAnsi="Arial" w:cs="Arial"/>
          <w:sz w:val="24"/>
          <w:szCs w:val="24"/>
        </w:rPr>
        <w:t>É vedada a subcontratação total e parcial do objeto deste contrato.</w:t>
      </w:r>
    </w:p>
    <w:p w:rsidR="00422851" w:rsidRDefault="00422851">
      <w:pPr>
        <w:spacing w:line="287" w:lineRule="exact"/>
        <w:rPr>
          <w:sz w:val="20"/>
          <w:szCs w:val="20"/>
        </w:rPr>
      </w:pPr>
    </w:p>
    <w:p w:rsidR="00422851" w:rsidRDefault="00AA59B4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15.6. </w:t>
      </w:r>
      <w:r>
        <w:rPr>
          <w:rFonts w:ascii="Arial" w:eastAsia="Arial" w:hAnsi="Arial" w:cs="Arial"/>
          <w:sz w:val="24"/>
          <w:szCs w:val="24"/>
        </w:rPr>
        <w:t>Para os casos omissos, bem como as dúvidas surgidas na execução do presente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contrato, prevalecerão as condições e exigências da </w:t>
      </w:r>
      <w:r>
        <w:rPr>
          <w:rFonts w:ascii="Arial" w:eastAsia="Arial" w:hAnsi="Arial" w:cs="Arial"/>
          <w:b/>
          <w:bCs/>
          <w:sz w:val="24"/>
          <w:szCs w:val="24"/>
        </w:rPr>
        <w:t>CHAMADA PÚBLICA</w:t>
      </w:r>
      <w:r>
        <w:rPr>
          <w:rFonts w:ascii="Arial" w:eastAsia="Arial" w:hAnsi="Arial" w:cs="Arial"/>
          <w:sz w:val="24"/>
          <w:szCs w:val="24"/>
        </w:rPr>
        <w:t xml:space="preserve"> que fica fazendo parte integrante deste instrumento.</w:t>
      </w:r>
    </w:p>
    <w:p w:rsidR="00422851" w:rsidRDefault="00422851">
      <w:pPr>
        <w:spacing w:line="271" w:lineRule="exact"/>
        <w:rPr>
          <w:sz w:val="20"/>
          <w:szCs w:val="20"/>
        </w:rPr>
      </w:pPr>
    </w:p>
    <w:p w:rsidR="00422851" w:rsidRDefault="00AA59B4">
      <w:pPr>
        <w:spacing w:line="235" w:lineRule="auto"/>
        <w:ind w:right="20"/>
        <w:jc w:val="both"/>
        <w:rPr>
          <w:sz w:val="20"/>
          <w:szCs w:val="20"/>
        </w:rPr>
      </w:pPr>
      <w:bookmarkStart w:id="10" w:name="page52"/>
      <w:bookmarkEnd w:id="10"/>
      <w:r>
        <w:rPr>
          <w:rFonts w:ascii="Arial" w:eastAsia="Arial" w:hAnsi="Arial" w:cs="Arial"/>
          <w:b/>
          <w:bCs/>
          <w:sz w:val="24"/>
          <w:szCs w:val="24"/>
        </w:rPr>
        <w:t xml:space="preserve">15.7. </w:t>
      </w:r>
      <w:r>
        <w:rPr>
          <w:rFonts w:ascii="Arial" w:eastAsia="Arial" w:hAnsi="Arial" w:cs="Arial"/>
          <w:sz w:val="24"/>
          <w:szCs w:val="24"/>
        </w:rPr>
        <w:t>Este Contrato poderá ser aditado a qualquer tempo, mediante acordo formal entre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partes, resguardada as suas condições essenciais.</w:t>
      </w:r>
    </w:p>
    <w:p w:rsidR="00422851" w:rsidRDefault="00422851">
      <w:pPr>
        <w:spacing w:line="288" w:lineRule="exact"/>
        <w:rPr>
          <w:sz w:val="20"/>
          <w:szCs w:val="20"/>
        </w:rPr>
      </w:pPr>
    </w:p>
    <w:p w:rsidR="00422851" w:rsidRDefault="00AA59B4">
      <w:pPr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15.8. </w:t>
      </w:r>
      <w:r>
        <w:rPr>
          <w:rFonts w:ascii="Arial" w:eastAsia="Arial" w:hAnsi="Arial" w:cs="Arial"/>
          <w:sz w:val="24"/>
          <w:szCs w:val="24"/>
        </w:rPr>
        <w:t>A CONTRATADA é, exclusivamente, responsável pelos encargos trabalhistas,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previdenciários, fiscais e comerciais resultantes da execução deste contrato.</w:t>
      </w:r>
    </w:p>
    <w:p w:rsidR="00C635DE" w:rsidRDefault="00C635DE">
      <w:pPr>
        <w:spacing w:line="235" w:lineRule="auto"/>
        <w:ind w:right="20"/>
        <w:jc w:val="both"/>
        <w:rPr>
          <w:sz w:val="20"/>
          <w:szCs w:val="20"/>
        </w:rPr>
      </w:pPr>
    </w:p>
    <w:p w:rsidR="00422851" w:rsidRDefault="00AA59B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15.9. </w:t>
      </w:r>
      <w:r>
        <w:rPr>
          <w:rFonts w:ascii="Arial" w:eastAsia="Arial" w:hAnsi="Arial" w:cs="Arial"/>
          <w:sz w:val="24"/>
          <w:szCs w:val="24"/>
        </w:rPr>
        <w:t>As comunicações com origem neste contrato deverão ser formais e expressas, por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meio de carta, que somente terá validade se enviada mediante registro de recebimento, transmitido pelas partes.</w:t>
      </w:r>
    </w:p>
    <w:p w:rsidR="00CF23F2" w:rsidRDefault="00CF23F2">
      <w:pPr>
        <w:spacing w:line="290" w:lineRule="exact"/>
        <w:rPr>
          <w:sz w:val="20"/>
          <w:szCs w:val="20"/>
        </w:rPr>
      </w:pPr>
    </w:p>
    <w:p w:rsidR="00422851" w:rsidRDefault="00AA59B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15.10. </w:t>
      </w:r>
      <w:r>
        <w:rPr>
          <w:rFonts w:ascii="Arial" w:eastAsia="Arial" w:hAnsi="Arial" w:cs="Arial"/>
          <w:sz w:val="24"/>
          <w:szCs w:val="24"/>
        </w:rPr>
        <w:t>Para todas as questões suscitadas na execução deste contrato, não resolvidas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administrativamente, o foro será o da Comarca de Jacareí, com renúncia de qualquer outro, por mais privilegiado que seja.</w:t>
      </w:r>
    </w:p>
    <w:p w:rsidR="00422851" w:rsidRDefault="00422851">
      <w:pPr>
        <w:spacing w:line="280" w:lineRule="exact"/>
        <w:rPr>
          <w:sz w:val="20"/>
          <w:szCs w:val="20"/>
        </w:rPr>
      </w:pPr>
    </w:p>
    <w:p w:rsidR="00422851" w:rsidRDefault="00AA59B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Lido e achado conforme, assinam este instrumento, as partes e testemunhas.</w:t>
      </w:r>
    </w:p>
    <w:p w:rsidR="00422851" w:rsidRDefault="00422851">
      <w:pPr>
        <w:spacing w:line="200" w:lineRule="exact"/>
        <w:rPr>
          <w:sz w:val="20"/>
          <w:szCs w:val="20"/>
        </w:rPr>
      </w:pPr>
    </w:p>
    <w:p w:rsidR="00422851" w:rsidRDefault="00422851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92"/>
      </w:tblGrid>
      <w:tr w:rsidR="00422851">
        <w:trPr>
          <w:trHeight w:val="276"/>
        </w:trPr>
        <w:tc>
          <w:tcPr>
            <w:tcW w:w="3828" w:type="dxa"/>
            <w:vAlign w:val="bottom"/>
          </w:tcPr>
          <w:p w:rsidR="00422851" w:rsidRDefault="00AA59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Jacareí, ......  de ............................</w:t>
            </w:r>
          </w:p>
        </w:tc>
        <w:tc>
          <w:tcPr>
            <w:tcW w:w="2192" w:type="dxa"/>
            <w:vAlign w:val="bottom"/>
          </w:tcPr>
          <w:p w:rsidR="00422851" w:rsidRDefault="00AA59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de 2019.</w:t>
            </w:r>
          </w:p>
        </w:tc>
      </w:tr>
    </w:tbl>
    <w:p w:rsidR="00422851" w:rsidRDefault="00422851">
      <w:pPr>
        <w:spacing w:line="200" w:lineRule="exact"/>
        <w:rPr>
          <w:sz w:val="20"/>
          <w:szCs w:val="20"/>
        </w:rPr>
      </w:pPr>
    </w:p>
    <w:p w:rsidR="00B230FA" w:rsidRDefault="00B230F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A6FE8" w:rsidRDefault="00DA6FE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CONTRATANTE:</w:t>
      </w:r>
    </w:p>
    <w:p w:rsidR="00422851" w:rsidRDefault="00422851">
      <w:pPr>
        <w:spacing w:line="276" w:lineRule="exact"/>
        <w:rPr>
          <w:sz w:val="20"/>
          <w:szCs w:val="20"/>
        </w:rPr>
      </w:pPr>
    </w:p>
    <w:p w:rsidR="00DA6FE8" w:rsidRDefault="00DA6FE8">
      <w:pPr>
        <w:spacing w:line="276" w:lineRule="exact"/>
        <w:rPr>
          <w:sz w:val="20"/>
          <w:szCs w:val="20"/>
        </w:rPr>
      </w:pPr>
    </w:p>
    <w:p w:rsidR="00B230FA" w:rsidRDefault="00B230FA">
      <w:pPr>
        <w:spacing w:line="276" w:lineRule="exact"/>
        <w:rPr>
          <w:sz w:val="20"/>
          <w:szCs w:val="20"/>
        </w:rPr>
      </w:pPr>
    </w:p>
    <w:p w:rsidR="00422851" w:rsidRDefault="00AA59B4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CONTRATADA:</w:t>
      </w:r>
    </w:p>
    <w:p w:rsidR="00422851" w:rsidRDefault="00422851">
      <w:pPr>
        <w:spacing w:line="276" w:lineRule="exact"/>
        <w:rPr>
          <w:sz w:val="20"/>
          <w:szCs w:val="20"/>
        </w:rPr>
      </w:pPr>
    </w:p>
    <w:p w:rsidR="005C4B11" w:rsidRDefault="005C4B11">
      <w:pPr>
        <w:spacing w:line="276" w:lineRule="exact"/>
        <w:rPr>
          <w:sz w:val="20"/>
          <w:szCs w:val="20"/>
        </w:rPr>
      </w:pPr>
    </w:p>
    <w:p w:rsidR="005C4B11" w:rsidRDefault="005C4B11">
      <w:pPr>
        <w:spacing w:line="276" w:lineRule="exact"/>
        <w:rPr>
          <w:sz w:val="20"/>
          <w:szCs w:val="20"/>
        </w:rPr>
      </w:pPr>
    </w:p>
    <w:p w:rsidR="00DA6FE8" w:rsidRDefault="00DA6FE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2851" w:rsidRDefault="00AA59B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TESTEMUNHAS:</w:t>
      </w:r>
    </w:p>
    <w:sectPr w:rsidR="00422851" w:rsidSect="00DA6FE8">
      <w:headerReference w:type="default" r:id="rId20"/>
      <w:footerReference w:type="default" r:id="rId21"/>
      <w:pgSz w:w="11900" w:h="16838"/>
      <w:pgMar w:top="1385" w:right="1126" w:bottom="426" w:left="1140" w:header="0" w:footer="302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35" w:rsidRDefault="006B5235">
      <w:r>
        <w:separator/>
      </w:r>
    </w:p>
  </w:endnote>
  <w:endnote w:type="continuationSeparator" w:id="0">
    <w:p w:rsidR="006B5235" w:rsidRDefault="006B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35" w:rsidRDefault="006B5235">
    <w:pPr>
      <w:pBdr>
        <w:bottom w:val="double" w:sz="1" w:space="1" w:color="000000"/>
      </w:pBdr>
      <w:tabs>
        <w:tab w:val="left" w:pos="1230"/>
      </w:tabs>
      <w:suppressAutoHyphens/>
      <w:spacing w:line="288" w:lineRule="auto"/>
      <w:jc w:val="both"/>
      <w:rPr>
        <w:rFonts w:ascii="Century Gothic" w:eastAsia="Times New Roman" w:hAnsi="Century Gothic" w:cs="Arial"/>
        <w:sz w:val="2"/>
        <w:szCs w:val="20"/>
        <w:lang w:eastAsia="ar-SA"/>
      </w:rPr>
    </w:pPr>
  </w:p>
  <w:p w:rsidR="006B5235" w:rsidRDefault="006B5235">
    <w:pPr>
      <w:tabs>
        <w:tab w:val="center" w:pos="4419"/>
        <w:tab w:val="right" w:pos="8838"/>
      </w:tabs>
      <w:suppressAutoHyphens/>
      <w:spacing w:line="288" w:lineRule="auto"/>
      <w:jc w:val="center"/>
      <w:rPr>
        <w:rFonts w:ascii="Century Gothic" w:eastAsia="Times New Roman" w:hAnsi="Century Gothic" w:cs="Arial"/>
        <w:sz w:val="16"/>
        <w:szCs w:val="16"/>
        <w:lang w:eastAsia="ar-SA"/>
      </w:rPr>
    </w:pPr>
    <w:r>
      <w:rPr>
        <w:rFonts w:ascii="Century Gothic" w:eastAsia="Times New Roman" w:hAnsi="Century Gothic" w:cs="Arial"/>
        <w:sz w:val="16"/>
        <w:szCs w:val="16"/>
        <w:lang w:eastAsia="ar-SA"/>
      </w:rPr>
      <w:t>Praça dos Três Poderes, 73 - Centro – Jacareí/SP.</w:t>
    </w:r>
  </w:p>
  <w:p w:rsidR="006B5235" w:rsidRDefault="006B5235">
    <w:pPr>
      <w:tabs>
        <w:tab w:val="center" w:pos="4419"/>
        <w:tab w:val="center" w:pos="4960"/>
        <w:tab w:val="right" w:pos="8838"/>
        <w:tab w:val="left" w:pos="8880"/>
      </w:tabs>
      <w:suppressAutoHyphens/>
      <w:spacing w:line="288" w:lineRule="auto"/>
      <w:jc w:val="center"/>
      <w:rPr>
        <w:rFonts w:ascii="Arial Narrow" w:eastAsia="Times New Roman" w:hAnsi="Arial Narrow"/>
        <w:sz w:val="16"/>
        <w:szCs w:val="16"/>
        <w:lang w:eastAsia="ar-SA"/>
      </w:rPr>
    </w:pPr>
    <w:r>
      <w:rPr>
        <w:rFonts w:ascii="Century Gothic" w:eastAsia="Times New Roman" w:hAnsi="Century Gothic" w:cs="Arial"/>
        <w:sz w:val="16"/>
        <w:szCs w:val="16"/>
        <w:lang w:eastAsia="ar-SA"/>
      </w:rPr>
      <w:t>CEP. 12327-903 – Telefone (12) 3955-9045/9050 – Chamada Pública nº.002/2019-    pág.</w:t>
    </w:r>
    <w:r>
      <w:rPr>
        <w:rFonts w:ascii="Century Gothic" w:eastAsia="Times New Roman" w:hAnsi="Century Gothic"/>
        <w:sz w:val="16"/>
        <w:szCs w:val="16"/>
        <w:lang w:eastAsia="ar-SA"/>
      </w:rPr>
      <w:fldChar w:fldCharType="begin"/>
    </w:r>
    <w:r>
      <w:rPr>
        <w:rFonts w:ascii="Century Gothic" w:eastAsia="Times New Roman" w:hAnsi="Century Gothic"/>
        <w:sz w:val="16"/>
        <w:szCs w:val="16"/>
        <w:lang w:eastAsia="ar-SA"/>
      </w:rPr>
      <w:instrText xml:space="preserve"> PAGE </w:instrText>
    </w:r>
    <w:r>
      <w:rPr>
        <w:rFonts w:ascii="Century Gothic" w:eastAsia="Times New Roman" w:hAnsi="Century Gothic"/>
        <w:sz w:val="16"/>
        <w:szCs w:val="16"/>
        <w:lang w:eastAsia="ar-SA"/>
      </w:rPr>
      <w:fldChar w:fldCharType="separate"/>
    </w:r>
    <w:r w:rsidR="00A03743">
      <w:rPr>
        <w:rFonts w:ascii="Century Gothic" w:eastAsia="Times New Roman" w:hAnsi="Century Gothic"/>
        <w:noProof/>
        <w:sz w:val="16"/>
        <w:szCs w:val="16"/>
        <w:lang w:eastAsia="ar-SA"/>
      </w:rPr>
      <w:t>30</w:t>
    </w:r>
    <w:r>
      <w:rPr>
        <w:rFonts w:ascii="Arial Narrow" w:eastAsia="Times New Roman" w:hAnsi="Arial Narrow"/>
        <w:sz w:val="16"/>
        <w:szCs w:val="16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35" w:rsidRDefault="006B5235">
      <w:r>
        <w:separator/>
      </w:r>
    </w:p>
  </w:footnote>
  <w:footnote w:type="continuationSeparator" w:id="0">
    <w:p w:rsidR="006B5235" w:rsidRDefault="006B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35" w:rsidRDefault="006B5235">
    <w:pPr>
      <w:pStyle w:val="Cabealho"/>
      <w:jc w:val="center"/>
      <w:rPr>
        <w:sz w:val="6"/>
      </w:rPr>
    </w:pPr>
  </w:p>
  <w:tbl>
    <w:tblPr>
      <w:tblW w:w="9568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"/>
      <w:gridCol w:w="6586"/>
      <w:gridCol w:w="1418"/>
    </w:tblGrid>
    <w:tr w:rsidR="006B5235" w:rsidTr="00B10AB9">
      <w:trPr>
        <w:trHeight w:val="1065"/>
        <w:jc w:val="center"/>
      </w:trPr>
      <w:tc>
        <w:tcPr>
          <w:tcW w:w="1564" w:type="dxa"/>
          <w:shd w:val="clear" w:color="auto" w:fill="auto"/>
        </w:tcPr>
        <w:p w:rsidR="006B5235" w:rsidRDefault="006B5235">
          <w:pPr>
            <w:pStyle w:val="Cabealho"/>
            <w:snapToGrid w:val="0"/>
            <w:rPr>
              <w:rFonts w:ascii="Impact" w:hAnsi="Impact"/>
              <w:b/>
              <w:spacing w:val="8"/>
              <w:sz w:val="3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D3A29F7" wp14:editId="5B6898FC">
                <wp:simplePos x="0" y="0"/>
                <wp:positionH relativeFrom="column">
                  <wp:posOffset>-210185</wp:posOffset>
                </wp:positionH>
                <wp:positionV relativeFrom="paragraph">
                  <wp:posOffset>80010</wp:posOffset>
                </wp:positionV>
                <wp:extent cx="74295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046" y="21268"/>
                    <wp:lineTo x="21046" y="0"/>
                    <wp:lineTo x="0" y="0"/>
                  </wp:wrapPolygon>
                </wp:wrapThrough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6" w:type="dxa"/>
          <w:shd w:val="clear" w:color="auto" w:fill="auto"/>
        </w:tcPr>
        <w:p w:rsidR="006B5235" w:rsidRDefault="006B5235">
          <w:pPr>
            <w:pStyle w:val="Cabealho"/>
            <w:snapToGrid w:val="0"/>
            <w:jc w:val="center"/>
            <w:rPr>
              <w:rFonts w:ascii="Arial" w:hAnsi="Arial" w:cs="Arial"/>
              <w:b/>
              <w:spacing w:val="8"/>
            </w:rPr>
          </w:pPr>
        </w:p>
        <w:p w:rsidR="006B5235" w:rsidRDefault="006B5235">
          <w:pPr>
            <w:pStyle w:val="Cabealho"/>
            <w:snapToGrid w:val="0"/>
            <w:jc w:val="center"/>
            <w:rPr>
              <w:rFonts w:ascii="Arial" w:hAnsi="Arial" w:cs="Arial"/>
              <w:b/>
              <w:spacing w:val="8"/>
            </w:rPr>
          </w:pPr>
          <w:r>
            <w:rPr>
              <w:rFonts w:ascii="Arial" w:hAnsi="Arial" w:cs="Arial"/>
              <w:b/>
              <w:spacing w:val="8"/>
            </w:rPr>
            <w:t>Prefeitura de Jacareí</w:t>
          </w:r>
        </w:p>
        <w:p w:rsidR="006B5235" w:rsidRDefault="006B5235">
          <w:pPr>
            <w:pStyle w:val="Cabealho"/>
            <w:tabs>
              <w:tab w:val="left" w:pos="7320"/>
            </w:tabs>
            <w:jc w:val="center"/>
            <w:rPr>
              <w:rFonts w:ascii="Arial" w:hAnsi="Arial" w:cs="Arial"/>
              <w:spacing w:val="8"/>
            </w:rPr>
          </w:pPr>
          <w:r>
            <w:rPr>
              <w:rFonts w:ascii="Arial" w:hAnsi="Arial" w:cs="Arial"/>
              <w:spacing w:val="8"/>
            </w:rPr>
            <w:t>Secretaria de Administração e Recursos Humanos</w:t>
          </w:r>
        </w:p>
        <w:p w:rsidR="006B5235" w:rsidRDefault="006B5235" w:rsidP="004A6CA9">
          <w:pPr>
            <w:pStyle w:val="Cabealho"/>
            <w:tabs>
              <w:tab w:val="left" w:pos="7365"/>
            </w:tabs>
            <w:jc w:val="center"/>
            <w:rPr>
              <w:rFonts w:ascii="Arial" w:hAnsi="Arial" w:cs="Arial"/>
              <w:spacing w:val="8"/>
            </w:rPr>
          </w:pPr>
          <w:r>
            <w:rPr>
              <w:rFonts w:ascii="Arial" w:hAnsi="Arial" w:cs="Arial"/>
              <w:spacing w:val="8"/>
            </w:rPr>
            <w:t>- Unidade de Licitações –</w:t>
          </w:r>
        </w:p>
      </w:tc>
      <w:tc>
        <w:tcPr>
          <w:tcW w:w="1418" w:type="dxa"/>
          <w:shd w:val="clear" w:color="auto" w:fill="auto"/>
        </w:tcPr>
        <w:p w:rsidR="006B5235" w:rsidRDefault="006B5235">
          <w:pPr>
            <w:pStyle w:val="Cabealho"/>
            <w:tabs>
              <w:tab w:val="left" w:pos="7365"/>
            </w:tabs>
            <w:ind w:left="-148"/>
            <w:rPr>
              <w:caps/>
            </w:rPr>
          </w:pPr>
          <w:r>
            <w:rPr>
              <w:rFonts w:ascii="Impact" w:hAnsi="Impact"/>
              <w:b/>
              <w:noProof/>
              <w:spacing w:val="8"/>
              <w:sz w:val="38"/>
            </w:rPr>
            <w:drawing>
              <wp:anchor distT="0" distB="0" distL="114935" distR="114935" simplePos="0" relativeHeight="251659264" behindDoc="1" locked="0" layoutInCell="1" allowOverlap="1" wp14:anchorId="56C1D47C" wp14:editId="65018A30">
                <wp:simplePos x="0" y="0"/>
                <wp:positionH relativeFrom="column">
                  <wp:posOffset>111760</wp:posOffset>
                </wp:positionH>
                <wp:positionV relativeFrom="paragraph">
                  <wp:posOffset>80010</wp:posOffset>
                </wp:positionV>
                <wp:extent cx="768985" cy="694055"/>
                <wp:effectExtent l="0" t="0" r="0" b="0"/>
                <wp:wrapThrough wrapText="bothSides">
                  <wp:wrapPolygon edited="0">
                    <wp:start x="0" y="0"/>
                    <wp:lineTo x="0" y="20750"/>
                    <wp:lineTo x="20869" y="20750"/>
                    <wp:lineTo x="20869" y="0"/>
                    <wp:lineTo x="0" y="0"/>
                  </wp:wrapPolygon>
                </wp:wrapThrough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aps/>
            </w:rPr>
            <w:t xml:space="preserve">  </w:t>
          </w:r>
        </w:p>
      </w:tc>
    </w:tr>
  </w:tbl>
  <w:p w:rsidR="006B5235" w:rsidRDefault="006B5235" w:rsidP="00EA4EC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2901D82"/>
    <w:multiLevelType w:val="hybridMultilevel"/>
    <w:tmpl w:val="34028C3E"/>
    <w:lvl w:ilvl="0" w:tplc="97AC1096">
      <w:start w:val="3"/>
      <w:numFmt w:val="decimal"/>
      <w:lvlText w:val="%1."/>
      <w:lvlJc w:val="left"/>
    </w:lvl>
    <w:lvl w:ilvl="1" w:tplc="8ACA1238">
      <w:numFmt w:val="decimal"/>
      <w:lvlText w:val=""/>
      <w:lvlJc w:val="left"/>
    </w:lvl>
    <w:lvl w:ilvl="2" w:tplc="32DEB558">
      <w:numFmt w:val="decimal"/>
      <w:lvlText w:val=""/>
      <w:lvlJc w:val="left"/>
    </w:lvl>
    <w:lvl w:ilvl="3" w:tplc="948E7278">
      <w:numFmt w:val="decimal"/>
      <w:lvlText w:val=""/>
      <w:lvlJc w:val="left"/>
    </w:lvl>
    <w:lvl w:ilvl="4" w:tplc="C548CF96">
      <w:numFmt w:val="decimal"/>
      <w:lvlText w:val=""/>
      <w:lvlJc w:val="left"/>
    </w:lvl>
    <w:lvl w:ilvl="5" w:tplc="5F4EA9D0">
      <w:numFmt w:val="decimal"/>
      <w:lvlText w:val=""/>
      <w:lvlJc w:val="left"/>
    </w:lvl>
    <w:lvl w:ilvl="6" w:tplc="458A0CD0">
      <w:numFmt w:val="decimal"/>
      <w:lvlText w:val=""/>
      <w:lvlJc w:val="left"/>
    </w:lvl>
    <w:lvl w:ilvl="7" w:tplc="D42C4932">
      <w:numFmt w:val="decimal"/>
      <w:lvlText w:val=""/>
      <w:lvlJc w:val="left"/>
    </w:lvl>
    <w:lvl w:ilvl="8" w:tplc="5D0274CE">
      <w:numFmt w:val="decimal"/>
      <w:lvlText w:val=""/>
      <w:lvlJc w:val="left"/>
    </w:lvl>
  </w:abstractNum>
  <w:abstractNum w:abstractNumId="2">
    <w:nsid w:val="05072367"/>
    <w:multiLevelType w:val="hybridMultilevel"/>
    <w:tmpl w:val="0550169E"/>
    <w:lvl w:ilvl="0" w:tplc="2982B83C">
      <w:start w:val="35"/>
      <w:numFmt w:val="upperLetter"/>
      <w:lvlText w:val="%1"/>
      <w:lvlJc w:val="left"/>
      <w:rPr>
        <w:b/>
      </w:rPr>
    </w:lvl>
    <w:lvl w:ilvl="1" w:tplc="E04A2B3E">
      <w:numFmt w:val="decimal"/>
      <w:lvlText w:val=""/>
      <w:lvlJc w:val="left"/>
    </w:lvl>
    <w:lvl w:ilvl="2" w:tplc="6088A4FA">
      <w:numFmt w:val="decimal"/>
      <w:lvlText w:val=""/>
      <w:lvlJc w:val="left"/>
    </w:lvl>
    <w:lvl w:ilvl="3" w:tplc="7C0EC3E2">
      <w:numFmt w:val="decimal"/>
      <w:lvlText w:val=""/>
      <w:lvlJc w:val="left"/>
    </w:lvl>
    <w:lvl w:ilvl="4" w:tplc="6D8C02EC">
      <w:numFmt w:val="decimal"/>
      <w:lvlText w:val=""/>
      <w:lvlJc w:val="left"/>
    </w:lvl>
    <w:lvl w:ilvl="5" w:tplc="53A2FA4C">
      <w:numFmt w:val="decimal"/>
      <w:lvlText w:val=""/>
      <w:lvlJc w:val="left"/>
    </w:lvl>
    <w:lvl w:ilvl="6" w:tplc="B70A74DA">
      <w:numFmt w:val="decimal"/>
      <w:lvlText w:val=""/>
      <w:lvlJc w:val="left"/>
    </w:lvl>
    <w:lvl w:ilvl="7" w:tplc="596CE202">
      <w:numFmt w:val="decimal"/>
      <w:lvlText w:val=""/>
      <w:lvlJc w:val="left"/>
    </w:lvl>
    <w:lvl w:ilvl="8" w:tplc="15DE5808">
      <w:numFmt w:val="decimal"/>
      <w:lvlText w:val=""/>
      <w:lvlJc w:val="left"/>
    </w:lvl>
  </w:abstractNum>
  <w:abstractNum w:abstractNumId="3">
    <w:nsid w:val="0737067F"/>
    <w:multiLevelType w:val="hybridMultilevel"/>
    <w:tmpl w:val="A0B02746"/>
    <w:lvl w:ilvl="0" w:tplc="124087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8641"/>
    <w:multiLevelType w:val="hybridMultilevel"/>
    <w:tmpl w:val="D7126FC0"/>
    <w:lvl w:ilvl="0" w:tplc="9F8E950E">
      <w:start w:val="5"/>
      <w:numFmt w:val="decimal"/>
      <w:lvlText w:val="%1."/>
      <w:lvlJc w:val="left"/>
    </w:lvl>
    <w:lvl w:ilvl="1" w:tplc="A49A53D4">
      <w:numFmt w:val="decimal"/>
      <w:lvlText w:val=""/>
      <w:lvlJc w:val="left"/>
    </w:lvl>
    <w:lvl w:ilvl="2" w:tplc="494C4526">
      <w:numFmt w:val="decimal"/>
      <w:lvlText w:val=""/>
      <w:lvlJc w:val="left"/>
    </w:lvl>
    <w:lvl w:ilvl="3" w:tplc="3C8AEF18">
      <w:numFmt w:val="decimal"/>
      <w:lvlText w:val=""/>
      <w:lvlJc w:val="left"/>
    </w:lvl>
    <w:lvl w:ilvl="4" w:tplc="EF16E62E">
      <w:numFmt w:val="decimal"/>
      <w:lvlText w:val=""/>
      <w:lvlJc w:val="left"/>
    </w:lvl>
    <w:lvl w:ilvl="5" w:tplc="2F7E8122">
      <w:numFmt w:val="decimal"/>
      <w:lvlText w:val=""/>
      <w:lvlJc w:val="left"/>
    </w:lvl>
    <w:lvl w:ilvl="6" w:tplc="642E9E90">
      <w:numFmt w:val="decimal"/>
      <w:lvlText w:val=""/>
      <w:lvlJc w:val="left"/>
    </w:lvl>
    <w:lvl w:ilvl="7" w:tplc="67022F24">
      <w:numFmt w:val="decimal"/>
      <w:lvlText w:val=""/>
      <w:lvlJc w:val="left"/>
    </w:lvl>
    <w:lvl w:ilvl="8" w:tplc="C2607998">
      <w:numFmt w:val="decimal"/>
      <w:lvlText w:val=""/>
      <w:lvlJc w:val="left"/>
    </w:lvl>
  </w:abstractNum>
  <w:abstractNum w:abstractNumId="5">
    <w:nsid w:val="0836C40E"/>
    <w:multiLevelType w:val="hybridMultilevel"/>
    <w:tmpl w:val="1444BB06"/>
    <w:lvl w:ilvl="0" w:tplc="47281A74">
      <w:start w:val="2"/>
      <w:numFmt w:val="decimal"/>
      <w:lvlText w:val="%1."/>
      <w:lvlJc w:val="left"/>
    </w:lvl>
    <w:lvl w:ilvl="1" w:tplc="4BF0A920">
      <w:numFmt w:val="decimal"/>
      <w:lvlText w:val=""/>
      <w:lvlJc w:val="left"/>
    </w:lvl>
    <w:lvl w:ilvl="2" w:tplc="B17ECCDA">
      <w:numFmt w:val="decimal"/>
      <w:lvlText w:val=""/>
      <w:lvlJc w:val="left"/>
    </w:lvl>
    <w:lvl w:ilvl="3" w:tplc="4052D976">
      <w:numFmt w:val="decimal"/>
      <w:lvlText w:val=""/>
      <w:lvlJc w:val="left"/>
    </w:lvl>
    <w:lvl w:ilvl="4" w:tplc="47CCB8C6">
      <w:numFmt w:val="decimal"/>
      <w:lvlText w:val=""/>
      <w:lvlJc w:val="left"/>
    </w:lvl>
    <w:lvl w:ilvl="5" w:tplc="00E81B9A">
      <w:numFmt w:val="decimal"/>
      <w:lvlText w:val=""/>
      <w:lvlJc w:val="left"/>
    </w:lvl>
    <w:lvl w:ilvl="6" w:tplc="2D128CD8">
      <w:numFmt w:val="decimal"/>
      <w:lvlText w:val=""/>
      <w:lvlJc w:val="left"/>
    </w:lvl>
    <w:lvl w:ilvl="7" w:tplc="9FC0066E">
      <w:numFmt w:val="decimal"/>
      <w:lvlText w:val=""/>
      <w:lvlJc w:val="left"/>
    </w:lvl>
    <w:lvl w:ilvl="8" w:tplc="256E7814">
      <w:numFmt w:val="decimal"/>
      <w:lvlText w:val=""/>
      <w:lvlJc w:val="left"/>
    </w:lvl>
  </w:abstractNum>
  <w:abstractNum w:abstractNumId="6">
    <w:nsid w:val="08EC6F0B"/>
    <w:multiLevelType w:val="hybridMultilevel"/>
    <w:tmpl w:val="7F708B96"/>
    <w:lvl w:ilvl="0" w:tplc="97FAB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DBDAB"/>
    <w:multiLevelType w:val="hybridMultilevel"/>
    <w:tmpl w:val="76EEEC06"/>
    <w:lvl w:ilvl="0" w:tplc="6B1473C8">
      <w:start w:val="1"/>
      <w:numFmt w:val="decimal"/>
      <w:lvlText w:val="%1."/>
      <w:lvlJc w:val="left"/>
    </w:lvl>
    <w:lvl w:ilvl="1" w:tplc="4D369866">
      <w:numFmt w:val="decimal"/>
      <w:lvlText w:val=""/>
      <w:lvlJc w:val="left"/>
    </w:lvl>
    <w:lvl w:ilvl="2" w:tplc="E5DCAE20">
      <w:numFmt w:val="decimal"/>
      <w:lvlText w:val=""/>
      <w:lvlJc w:val="left"/>
    </w:lvl>
    <w:lvl w:ilvl="3" w:tplc="946C8F00">
      <w:numFmt w:val="decimal"/>
      <w:lvlText w:val=""/>
      <w:lvlJc w:val="left"/>
    </w:lvl>
    <w:lvl w:ilvl="4" w:tplc="93D61ED4">
      <w:numFmt w:val="decimal"/>
      <w:lvlText w:val=""/>
      <w:lvlJc w:val="left"/>
    </w:lvl>
    <w:lvl w:ilvl="5" w:tplc="F7CCD494">
      <w:numFmt w:val="decimal"/>
      <w:lvlText w:val=""/>
      <w:lvlJc w:val="left"/>
    </w:lvl>
    <w:lvl w:ilvl="6" w:tplc="EBA837B2">
      <w:numFmt w:val="decimal"/>
      <w:lvlText w:val=""/>
      <w:lvlJc w:val="left"/>
    </w:lvl>
    <w:lvl w:ilvl="7" w:tplc="363CF602">
      <w:numFmt w:val="decimal"/>
      <w:lvlText w:val=""/>
      <w:lvlJc w:val="left"/>
    </w:lvl>
    <w:lvl w:ilvl="8" w:tplc="377CD868">
      <w:numFmt w:val="decimal"/>
      <w:lvlText w:val=""/>
      <w:lvlJc w:val="left"/>
    </w:lvl>
  </w:abstractNum>
  <w:abstractNum w:abstractNumId="8">
    <w:nsid w:val="0B03E0C6"/>
    <w:multiLevelType w:val="hybridMultilevel"/>
    <w:tmpl w:val="96EC88DC"/>
    <w:lvl w:ilvl="0" w:tplc="BF36F594">
      <w:start w:val="1"/>
      <w:numFmt w:val="upperLetter"/>
      <w:lvlText w:val="%1"/>
      <w:lvlJc w:val="left"/>
    </w:lvl>
    <w:lvl w:ilvl="1" w:tplc="B0ECF54E">
      <w:start w:val="1"/>
      <w:numFmt w:val="decimal"/>
      <w:lvlText w:val="%2"/>
      <w:lvlJc w:val="left"/>
    </w:lvl>
    <w:lvl w:ilvl="2" w:tplc="63D4154E">
      <w:start w:val="1"/>
      <w:numFmt w:val="lowerLetter"/>
      <w:lvlText w:val="%3)"/>
      <w:lvlJc w:val="left"/>
    </w:lvl>
    <w:lvl w:ilvl="3" w:tplc="92E6023C">
      <w:numFmt w:val="decimal"/>
      <w:lvlText w:val=""/>
      <w:lvlJc w:val="left"/>
    </w:lvl>
    <w:lvl w:ilvl="4" w:tplc="EFD0A550">
      <w:numFmt w:val="decimal"/>
      <w:lvlText w:val=""/>
      <w:lvlJc w:val="left"/>
    </w:lvl>
    <w:lvl w:ilvl="5" w:tplc="7764A006">
      <w:numFmt w:val="decimal"/>
      <w:lvlText w:val=""/>
      <w:lvlJc w:val="left"/>
    </w:lvl>
    <w:lvl w:ilvl="6" w:tplc="71B80EB8">
      <w:numFmt w:val="decimal"/>
      <w:lvlText w:val=""/>
      <w:lvlJc w:val="left"/>
    </w:lvl>
    <w:lvl w:ilvl="7" w:tplc="076E64E2">
      <w:numFmt w:val="decimal"/>
      <w:lvlText w:val=""/>
      <w:lvlJc w:val="left"/>
    </w:lvl>
    <w:lvl w:ilvl="8" w:tplc="D07A6DDA">
      <w:numFmt w:val="decimal"/>
      <w:lvlText w:val=""/>
      <w:lvlJc w:val="left"/>
    </w:lvl>
  </w:abstractNum>
  <w:abstractNum w:abstractNumId="9">
    <w:nsid w:val="107D450D"/>
    <w:multiLevelType w:val="hybridMultilevel"/>
    <w:tmpl w:val="D67CCA9C"/>
    <w:lvl w:ilvl="0" w:tplc="7312E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15281"/>
    <w:multiLevelType w:val="hybridMultilevel"/>
    <w:tmpl w:val="7F708B96"/>
    <w:lvl w:ilvl="0" w:tplc="97FAB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A769B"/>
    <w:multiLevelType w:val="hybridMultilevel"/>
    <w:tmpl w:val="CF2ED78C"/>
    <w:lvl w:ilvl="0" w:tplc="D7FC6478">
      <w:start w:val="5"/>
      <w:numFmt w:val="upperLetter"/>
      <w:lvlText w:val="%1)"/>
      <w:lvlJc w:val="left"/>
    </w:lvl>
    <w:lvl w:ilvl="1" w:tplc="C354022C">
      <w:start w:val="1"/>
      <w:numFmt w:val="decimal"/>
      <w:lvlText w:val="%2."/>
      <w:lvlJc w:val="left"/>
    </w:lvl>
    <w:lvl w:ilvl="2" w:tplc="906C1B4A">
      <w:start w:val="1"/>
      <w:numFmt w:val="lowerLetter"/>
      <w:lvlText w:val="%3"/>
      <w:lvlJc w:val="left"/>
    </w:lvl>
    <w:lvl w:ilvl="3" w:tplc="3D266146">
      <w:numFmt w:val="decimal"/>
      <w:lvlText w:val=""/>
      <w:lvlJc w:val="left"/>
    </w:lvl>
    <w:lvl w:ilvl="4" w:tplc="568C95A2">
      <w:numFmt w:val="decimal"/>
      <w:lvlText w:val=""/>
      <w:lvlJc w:val="left"/>
    </w:lvl>
    <w:lvl w:ilvl="5" w:tplc="DCEE544A">
      <w:numFmt w:val="decimal"/>
      <w:lvlText w:val=""/>
      <w:lvlJc w:val="left"/>
    </w:lvl>
    <w:lvl w:ilvl="6" w:tplc="2BFE2686">
      <w:numFmt w:val="decimal"/>
      <w:lvlText w:val=""/>
      <w:lvlJc w:val="left"/>
    </w:lvl>
    <w:lvl w:ilvl="7" w:tplc="41468A38">
      <w:numFmt w:val="decimal"/>
      <w:lvlText w:val=""/>
      <w:lvlJc w:val="left"/>
    </w:lvl>
    <w:lvl w:ilvl="8" w:tplc="F48C4638">
      <w:numFmt w:val="decimal"/>
      <w:lvlText w:val=""/>
      <w:lvlJc w:val="left"/>
    </w:lvl>
  </w:abstractNum>
  <w:abstractNum w:abstractNumId="12">
    <w:nsid w:val="1E7FF521"/>
    <w:multiLevelType w:val="hybridMultilevel"/>
    <w:tmpl w:val="2A7072CE"/>
    <w:lvl w:ilvl="0" w:tplc="A83C7E02">
      <w:start w:val="1"/>
      <w:numFmt w:val="bullet"/>
      <w:lvlText w:val="-"/>
      <w:lvlJc w:val="left"/>
    </w:lvl>
    <w:lvl w:ilvl="1" w:tplc="A03CA278">
      <w:numFmt w:val="decimal"/>
      <w:lvlText w:val=""/>
      <w:lvlJc w:val="left"/>
    </w:lvl>
    <w:lvl w:ilvl="2" w:tplc="47E69926">
      <w:numFmt w:val="decimal"/>
      <w:lvlText w:val=""/>
      <w:lvlJc w:val="left"/>
    </w:lvl>
    <w:lvl w:ilvl="3" w:tplc="EEF8669A">
      <w:numFmt w:val="decimal"/>
      <w:lvlText w:val=""/>
      <w:lvlJc w:val="left"/>
    </w:lvl>
    <w:lvl w:ilvl="4" w:tplc="8E56034E">
      <w:numFmt w:val="decimal"/>
      <w:lvlText w:val=""/>
      <w:lvlJc w:val="left"/>
    </w:lvl>
    <w:lvl w:ilvl="5" w:tplc="131EE70E">
      <w:numFmt w:val="decimal"/>
      <w:lvlText w:val=""/>
      <w:lvlJc w:val="left"/>
    </w:lvl>
    <w:lvl w:ilvl="6" w:tplc="B020510E">
      <w:numFmt w:val="decimal"/>
      <w:lvlText w:val=""/>
      <w:lvlJc w:val="left"/>
    </w:lvl>
    <w:lvl w:ilvl="7" w:tplc="14DE0D3C">
      <w:numFmt w:val="decimal"/>
      <w:lvlText w:val=""/>
      <w:lvlJc w:val="left"/>
    </w:lvl>
    <w:lvl w:ilvl="8" w:tplc="228E1596">
      <w:numFmt w:val="decimal"/>
      <w:lvlText w:val=""/>
      <w:lvlJc w:val="left"/>
    </w:lvl>
  </w:abstractNum>
  <w:abstractNum w:abstractNumId="13">
    <w:nsid w:val="2443A858"/>
    <w:multiLevelType w:val="hybridMultilevel"/>
    <w:tmpl w:val="358E052A"/>
    <w:lvl w:ilvl="0" w:tplc="9E5822D4">
      <w:start w:val="8"/>
      <w:numFmt w:val="decimal"/>
      <w:lvlText w:val="%1."/>
      <w:lvlJc w:val="left"/>
    </w:lvl>
    <w:lvl w:ilvl="1" w:tplc="ABDC829A">
      <w:start w:val="1"/>
      <w:numFmt w:val="lowerLetter"/>
      <w:lvlText w:val="%2"/>
      <w:lvlJc w:val="left"/>
    </w:lvl>
    <w:lvl w:ilvl="2" w:tplc="AEBE20B2">
      <w:start w:val="1"/>
      <w:numFmt w:val="lowerRoman"/>
      <w:lvlText w:val="%3."/>
      <w:lvlJc w:val="left"/>
    </w:lvl>
    <w:lvl w:ilvl="3" w:tplc="9C5617AE">
      <w:numFmt w:val="decimal"/>
      <w:lvlText w:val=""/>
      <w:lvlJc w:val="left"/>
    </w:lvl>
    <w:lvl w:ilvl="4" w:tplc="ED6A8DF2">
      <w:numFmt w:val="decimal"/>
      <w:lvlText w:val=""/>
      <w:lvlJc w:val="left"/>
    </w:lvl>
    <w:lvl w:ilvl="5" w:tplc="27D0C222">
      <w:numFmt w:val="decimal"/>
      <w:lvlText w:val=""/>
      <w:lvlJc w:val="left"/>
    </w:lvl>
    <w:lvl w:ilvl="6" w:tplc="3DD454DE">
      <w:numFmt w:val="decimal"/>
      <w:lvlText w:val=""/>
      <w:lvlJc w:val="left"/>
    </w:lvl>
    <w:lvl w:ilvl="7" w:tplc="31944E4C">
      <w:numFmt w:val="decimal"/>
      <w:lvlText w:val=""/>
      <w:lvlJc w:val="left"/>
    </w:lvl>
    <w:lvl w:ilvl="8" w:tplc="32DA63C2">
      <w:numFmt w:val="decimal"/>
      <w:lvlText w:val=""/>
      <w:lvlJc w:val="left"/>
    </w:lvl>
  </w:abstractNum>
  <w:abstractNum w:abstractNumId="14">
    <w:nsid w:val="257130A3"/>
    <w:multiLevelType w:val="hybridMultilevel"/>
    <w:tmpl w:val="F47CB9EE"/>
    <w:lvl w:ilvl="0" w:tplc="64CAFDCA">
      <w:start w:val="3"/>
      <w:numFmt w:val="lowerRoman"/>
      <w:lvlText w:val="%1."/>
      <w:lvlJc w:val="left"/>
    </w:lvl>
    <w:lvl w:ilvl="1" w:tplc="EAEE67FA">
      <w:numFmt w:val="decimal"/>
      <w:lvlText w:val=""/>
      <w:lvlJc w:val="left"/>
    </w:lvl>
    <w:lvl w:ilvl="2" w:tplc="74A0C3E4">
      <w:numFmt w:val="decimal"/>
      <w:lvlText w:val=""/>
      <w:lvlJc w:val="left"/>
    </w:lvl>
    <w:lvl w:ilvl="3" w:tplc="B99C1252">
      <w:numFmt w:val="decimal"/>
      <w:lvlText w:val=""/>
      <w:lvlJc w:val="left"/>
    </w:lvl>
    <w:lvl w:ilvl="4" w:tplc="1B80884A">
      <w:numFmt w:val="decimal"/>
      <w:lvlText w:val=""/>
      <w:lvlJc w:val="left"/>
    </w:lvl>
    <w:lvl w:ilvl="5" w:tplc="06A2C6B6">
      <w:numFmt w:val="decimal"/>
      <w:lvlText w:val=""/>
      <w:lvlJc w:val="left"/>
    </w:lvl>
    <w:lvl w:ilvl="6" w:tplc="BF78FCEC">
      <w:numFmt w:val="decimal"/>
      <w:lvlText w:val=""/>
      <w:lvlJc w:val="left"/>
    </w:lvl>
    <w:lvl w:ilvl="7" w:tplc="968610D8">
      <w:numFmt w:val="decimal"/>
      <w:lvlText w:val=""/>
      <w:lvlJc w:val="left"/>
    </w:lvl>
    <w:lvl w:ilvl="8" w:tplc="A1ACAC06">
      <w:numFmt w:val="decimal"/>
      <w:lvlText w:val=""/>
      <w:lvlJc w:val="left"/>
    </w:lvl>
  </w:abstractNum>
  <w:abstractNum w:abstractNumId="15">
    <w:nsid w:val="25E45D32"/>
    <w:multiLevelType w:val="hybridMultilevel"/>
    <w:tmpl w:val="396A225A"/>
    <w:lvl w:ilvl="0" w:tplc="3D5C5A52">
      <w:start w:val="1"/>
      <w:numFmt w:val="bullet"/>
      <w:lvlText w:val=""/>
      <w:lvlJc w:val="left"/>
    </w:lvl>
    <w:lvl w:ilvl="1" w:tplc="97F8B3D0">
      <w:numFmt w:val="decimal"/>
      <w:lvlText w:val=""/>
      <w:lvlJc w:val="left"/>
    </w:lvl>
    <w:lvl w:ilvl="2" w:tplc="D592C67A">
      <w:numFmt w:val="decimal"/>
      <w:lvlText w:val=""/>
      <w:lvlJc w:val="left"/>
    </w:lvl>
    <w:lvl w:ilvl="3" w:tplc="E73A48BC">
      <w:numFmt w:val="decimal"/>
      <w:lvlText w:val=""/>
      <w:lvlJc w:val="left"/>
    </w:lvl>
    <w:lvl w:ilvl="4" w:tplc="C5E0A0F6">
      <w:numFmt w:val="decimal"/>
      <w:lvlText w:val=""/>
      <w:lvlJc w:val="left"/>
    </w:lvl>
    <w:lvl w:ilvl="5" w:tplc="A4FE45BC">
      <w:numFmt w:val="decimal"/>
      <w:lvlText w:val=""/>
      <w:lvlJc w:val="left"/>
    </w:lvl>
    <w:lvl w:ilvl="6" w:tplc="C0DC43C4">
      <w:numFmt w:val="decimal"/>
      <w:lvlText w:val=""/>
      <w:lvlJc w:val="left"/>
    </w:lvl>
    <w:lvl w:ilvl="7" w:tplc="0E1818EC">
      <w:numFmt w:val="decimal"/>
      <w:lvlText w:val=""/>
      <w:lvlJc w:val="left"/>
    </w:lvl>
    <w:lvl w:ilvl="8" w:tplc="5FDCF41C">
      <w:numFmt w:val="decimal"/>
      <w:lvlText w:val=""/>
      <w:lvlJc w:val="left"/>
    </w:lvl>
  </w:abstractNum>
  <w:abstractNum w:abstractNumId="16">
    <w:nsid w:val="2CA88611"/>
    <w:multiLevelType w:val="hybridMultilevel"/>
    <w:tmpl w:val="A9FEFF88"/>
    <w:lvl w:ilvl="0" w:tplc="D0BA1D80">
      <w:start w:val="1"/>
      <w:numFmt w:val="decimal"/>
      <w:lvlText w:val="%1."/>
      <w:lvlJc w:val="left"/>
    </w:lvl>
    <w:lvl w:ilvl="1" w:tplc="2F24C6E8">
      <w:numFmt w:val="decimal"/>
      <w:lvlText w:val=""/>
      <w:lvlJc w:val="left"/>
    </w:lvl>
    <w:lvl w:ilvl="2" w:tplc="26480398">
      <w:numFmt w:val="decimal"/>
      <w:lvlText w:val=""/>
      <w:lvlJc w:val="left"/>
    </w:lvl>
    <w:lvl w:ilvl="3" w:tplc="25BE6166">
      <w:numFmt w:val="decimal"/>
      <w:lvlText w:val=""/>
      <w:lvlJc w:val="left"/>
    </w:lvl>
    <w:lvl w:ilvl="4" w:tplc="F984DD08">
      <w:numFmt w:val="decimal"/>
      <w:lvlText w:val=""/>
      <w:lvlJc w:val="left"/>
    </w:lvl>
    <w:lvl w:ilvl="5" w:tplc="12CA4D32">
      <w:numFmt w:val="decimal"/>
      <w:lvlText w:val=""/>
      <w:lvlJc w:val="left"/>
    </w:lvl>
    <w:lvl w:ilvl="6" w:tplc="F000C232">
      <w:numFmt w:val="decimal"/>
      <w:lvlText w:val=""/>
      <w:lvlJc w:val="left"/>
    </w:lvl>
    <w:lvl w:ilvl="7" w:tplc="B1C2FEDA">
      <w:numFmt w:val="decimal"/>
      <w:lvlText w:val=""/>
      <w:lvlJc w:val="left"/>
    </w:lvl>
    <w:lvl w:ilvl="8" w:tplc="888626E8">
      <w:numFmt w:val="decimal"/>
      <w:lvlText w:val=""/>
      <w:lvlJc w:val="left"/>
    </w:lvl>
  </w:abstractNum>
  <w:abstractNum w:abstractNumId="17">
    <w:nsid w:val="2CBF6467"/>
    <w:multiLevelType w:val="hybridMultilevel"/>
    <w:tmpl w:val="0854EE88"/>
    <w:lvl w:ilvl="0" w:tplc="BA1EBD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D5AE9"/>
    <w:multiLevelType w:val="hybridMultilevel"/>
    <w:tmpl w:val="5FBAEABA"/>
    <w:lvl w:ilvl="0" w:tplc="67EE9C62">
      <w:start w:val="9"/>
      <w:numFmt w:val="decimal"/>
      <w:lvlText w:val="%1."/>
      <w:lvlJc w:val="left"/>
    </w:lvl>
    <w:lvl w:ilvl="1" w:tplc="E98C332E">
      <w:start w:val="1"/>
      <w:numFmt w:val="lowerLetter"/>
      <w:lvlText w:val="%2."/>
      <w:lvlJc w:val="left"/>
    </w:lvl>
    <w:lvl w:ilvl="2" w:tplc="F252B4C2">
      <w:start w:val="1"/>
      <w:numFmt w:val="lowerLetter"/>
      <w:lvlText w:val="%3"/>
      <w:lvlJc w:val="left"/>
    </w:lvl>
    <w:lvl w:ilvl="3" w:tplc="E9B46638">
      <w:numFmt w:val="decimal"/>
      <w:lvlText w:val=""/>
      <w:lvlJc w:val="left"/>
    </w:lvl>
    <w:lvl w:ilvl="4" w:tplc="0076F982">
      <w:numFmt w:val="decimal"/>
      <w:lvlText w:val=""/>
      <w:lvlJc w:val="left"/>
    </w:lvl>
    <w:lvl w:ilvl="5" w:tplc="A01CF056">
      <w:numFmt w:val="decimal"/>
      <w:lvlText w:val=""/>
      <w:lvlJc w:val="left"/>
    </w:lvl>
    <w:lvl w:ilvl="6" w:tplc="D09EC4FA">
      <w:numFmt w:val="decimal"/>
      <w:lvlText w:val=""/>
      <w:lvlJc w:val="left"/>
    </w:lvl>
    <w:lvl w:ilvl="7" w:tplc="5786358A">
      <w:numFmt w:val="decimal"/>
      <w:lvlText w:val=""/>
      <w:lvlJc w:val="left"/>
    </w:lvl>
    <w:lvl w:ilvl="8" w:tplc="53EE5DF4">
      <w:numFmt w:val="decimal"/>
      <w:lvlText w:val=""/>
      <w:lvlJc w:val="left"/>
    </w:lvl>
  </w:abstractNum>
  <w:abstractNum w:abstractNumId="19">
    <w:nsid w:val="3006C83E"/>
    <w:multiLevelType w:val="hybridMultilevel"/>
    <w:tmpl w:val="803C0BE2"/>
    <w:lvl w:ilvl="0" w:tplc="282451CA">
      <w:start w:val="61"/>
      <w:numFmt w:val="upperLetter"/>
      <w:lvlText w:val="%1"/>
      <w:lvlJc w:val="left"/>
    </w:lvl>
    <w:lvl w:ilvl="1" w:tplc="1A1C0708">
      <w:numFmt w:val="decimal"/>
      <w:lvlText w:val=""/>
      <w:lvlJc w:val="left"/>
    </w:lvl>
    <w:lvl w:ilvl="2" w:tplc="20CA4218">
      <w:numFmt w:val="decimal"/>
      <w:lvlText w:val=""/>
      <w:lvlJc w:val="left"/>
    </w:lvl>
    <w:lvl w:ilvl="3" w:tplc="F6025BC2">
      <w:numFmt w:val="decimal"/>
      <w:lvlText w:val=""/>
      <w:lvlJc w:val="left"/>
    </w:lvl>
    <w:lvl w:ilvl="4" w:tplc="8C8C80D6">
      <w:numFmt w:val="decimal"/>
      <w:lvlText w:val=""/>
      <w:lvlJc w:val="left"/>
    </w:lvl>
    <w:lvl w:ilvl="5" w:tplc="28581C72">
      <w:numFmt w:val="decimal"/>
      <w:lvlText w:val=""/>
      <w:lvlJc w:val="left"/>
    </w:lvl>
    <w:lvl w:ilvl="6" w:tplc="907A3B36">
      <w:numFmt w:val="decimal"/>
      <w:lvlText w:val=""/>
      <w:lvlJc w:val="left"/>
    </w:lvl>
    <w:lvl w:ilvl="7" w:tplc="EB8C1258">
      <w:numFmt w:val="decimal"/>
      <w:lvlText w:val=""/>
      <w:lvlJc w:val="left"/>
    </w:lvl>
    <w:lvl w:ilvl="8" w:tplc="2E8289A6">
      <w:numFmt w:val="decimal"/>
      <w:lvlText w:val=""/>
      <w:lvlJc w:val="left"/>
    </w:lvl>
  </w:abstractNum>
  <w:abstractNum w:abstractNumId="20">
    <w:nsid w:val="333AB105"/>
    <w:multiLevelType w:val="hybridMultilevel"/>
    <w:tmpl w:val="B1EEAEE6"/>
    <w:lvl w:ilvl="0" w:tplc="32D0A6E0">
      <w:start w:val="7"/>
      <w:numFmt w:val="decimal"/>
      <w:lvlText w:val="%1."/>
      <w:lvlJc w:val="left"/>
    </w:lvl>
    <w:lvl w:ilvl="1" w:tplc="4C6AF69A">
      <w:numFmt w:val="decimal"/>
      <w:lvlText w:val=""/>
      <w:lvlJc w:val="left"/>
    </w:lvl>
    <w:lvl w:ilvl="2" w:tplc="0282B5C4">
      <w:numFmt w:val="decimal"/>
      <w:lvlText w:val=""/>
      <w:lvlJc w:val="left"/>
    </w:lvl>
    <w:lvl w:ilvl="3" w:tplc="D4066D18">
      <w:numFmt w:val="decimal"/>
      <w:lvlText w:val=""/>
      <w:lvlJc w:val="left"/>
    </w:lvl>
    <w:lvl w:ilvl="4" w:tplc="CE7629AA">
      <w:numFmt w:val="decimal"/>
      <w:lvlText w:val=""/>
      <w:lvlJc w:val="left"/>
    </w:lvl>
    <w:lvl w:ilvl="5" w:tplc="A7BEC83C">
      <w:numFmt w:val="decimal"/>
      <w:lvlText w:val=""/>
      <w:lvlJc w:val="left"/>
    </w:lvl>
    <w:lvl w:ilvl="6" w:tplc="47B2DE78">
      <w:numFmt w:val="decimal"/>
      <w:lvlText w:val=""/>
      <w:lvlJc w:val="left"/>
    </w:lvl>
    <w:lvl w:ilvl="7" w:tplc="232CA676">
      <w:numFmt w:val="decimal"/>
      <w:lvlText w:val=""/>
      <w:lvlJc w:val="left"/>
    </w:lvl>
    <w:lvl w:ilvl="8" w:tplc="A7B0B6CE">
      <w:numFmt w:val="decimal"/>
      <w:lvlText w:val=""/>
      <w:lvlJc w:val="left"/>
    </w:lvl>
  </w:abstractNum>
  <w:abstractNum w:abstractNumId="21">
    <w:nsid w:val="3A72569C"/>
    <w:multiLevelType w:val="hybridMultilevel"/>
    <w:tmpl w:val="C2469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5F874"/>
    <w:multiLevelType w:val="hybridMultilevel"/>
    <w:tmpl w:val="903241FA"/>
    <w:lvl w:ilvl="0" w:tplc="A6942FCA">
      <w:start w:val="4"/>
      <w:numFmt w:val="decimal"/>
      <w:lvlText w:val="%1."/>
      <w:lvlJc w:val="left"/>
    </w:lvl>
    <w:lvl w:ilvl="1" w:tplc="CFBE32DA">
      <w:numFmt w:val="decimal"/>
      <w:lvlText w:val=""/>
      <w:lvlJc w:val="left"/>
    </w:lvl>
    <w:lvl w:ilvl="2" w:tplc="3FB0C3CE">
      <w:numFmt w:val="decimal"/>
      <w:lvlText w:val=""/>
      <w:lvlJc w:val="left"/>
    </w:lvl>
    <w:lvl w:ilvl="3" w:tplc="4E3CB9F2">
      <w:numFmt w:val="decimal"/>
      <w:lvlText w:val=""/>
      <w:lvlJc w:val="left"/>
    </w:lvl>
    <w:lvl w:ilvl="4" w:tplc="30325132">
      <w:numFmt w:val="decimal"/>
      <w:lvlText w:val=""/>
      <w:lvlJc w:val="left"/>
    </w:lvl>
    <w:lvl w:ilvl="5" w:tplc="52B683B4">
      <w:numFmt w:val="decimal"/>
      <w:lvlText w:val=""/>
      <w:lvlJc w:val="left"/>
    </w:lvl>
    <w:lvl w:ilvl="6" w:tplc="EF2C09C4">
      <w:numFmt w:val="decimal"/>
      <w:lvlText w:val=""/>
      <w:lvlJc w:val="left"/>
    </w:lvl>
    <w:lvl w:ilvl="7" w:tplc="1D7693A6">
      <w:numFmt w:val="decimal"/>
      <w:lvlText w:val=""/>
      <w:lvlJc w:val="left"/>
    </w:lvl>
    <w:lvl w:ilvl="8" w:tplc="AC280D84">
      <w:numFmt w:val="decimal"/>
      <w:lvlText w:val=""/>
      <w:lvlJc w:val="left"/>
    </w:lvl>
  </w:abstractNum>
  <w:abstractNum w:abstractNumId="23">
    <w:nsid w:val="3F2DBA31"/>
    <w:multiLevelType w:val="hybridMultilevel"/>
    <w:tmpl w:val="EEBADF34"/>
    <w:lvl w:ilvl="0" w:tplc="7962316C">
      <w:start w:val="2"/>
      <w:numFmt w:val="lowerRoman"/>
      <w:lvlText w:val="%1."/>
      <w:lvlJc w:val="left"/>
    </w:lvl>
    <w:lvl w:ilvl="1" w:tplc="740EC688">
      <w:numFmt w:val="decimal"/>
      <w:lvlText w:val=""/>
      <w:lvlJc w:val="left"/>
    </w:lvl>
    <w:lvl w:ilvl="2" w:tplc="C22241BC">
      <w:numFmt w:val="decimal"/>
      <w:lvlText w:val=""/>
      <w:lvlJc w:val="left"/>
    </w:lvl>
    <w:lvl w:ilvl="3" w:tplc="4EDEF518">
      <w:numFmt w:val="decimal"/>
      <w:lvlText w:val=""/>
      <w:lvlJc w:val="left"/>
    </w:lvl>
    <w:lvl w:ilvl="4" w:tplc="4A3EC4B6">
      <w:numFmt w:val="decimal"/>
      <w:lvlText w:val=""/>
      <w:lvlJc w:val="left"/>
    </w:lvl>
    <w:lvl w:ilvl="5" w:tplc="1E482100">
      <w:numFmt w:val="decimal"/>
      <w:lvlText w:val=""/>
      <w:lvlJc w:val="left"/>
    </w:lvl>
    <w:lvl w:ilvl="6" w:tplc="60B2157E">
      <w:numFmt w:val="decimal"/>
      <w:lvlText w:val=""/>
      <w:lvlJc w:val="left"/>
    </w:lvl>
    <w:lvl w:ilvl="7" w:tplc="EFF67142">
      <w:numFmt w:val="decimal"/>
      <w:lvlText w:val=""/>
      <w:lvlJc w:val="left"/>
    </w:lvl>
    <w:lvl w:ilvl="8" w:tplc="7D34BFD2">
      <w:numFmt w:val="decimal"/>
      <w:lvlText w:val=""/>
      <w:lvlJc w:val="left"/>
    </w:lvl>
  </w:abstractNum>
  <w:abstractNum w:abstractNumId="24">
    <w:nsid w:val="419AC241"/>
    <w:multiLevelType w:val="hybridMultilevel"/>
    <w:tmpl w:val="080E3A8E"/>
    <w:lvl w:ilvl="0" w:tplc="B63CAF3C">
      <w:start w:val="35"/>
      <w:numFmt w:val="upperLetter"/>
      <w:lvlText w:val="%1"/>
      <w:lvlJc w:val="left"/>
    </w:lvl>
    <w:lvl w:ilvl="1" w:tplc="0FF469F2">
      <w:numFmt w:val="decimal"/>
      <w:lvlText w:val=""/>
      <w:lvlJc w:val="left"/>
    </w:lvl>
    <w:lvl w:ilvl="2" w:tplc="EB70C776">
      <w:numFmt w:val="decimal"/>
      <w:lvlText w:val=""/>
      <w:lvlJc w:val="left"/>
    </w:lvl>
    <w:lvl w:ilvl="3" w:tplc="A6D6CF82">
      <w:numFmt w:val="decimal"/>
      <w:lvlText w:val=""/>
      <w:lvlJc w:val="left"/>
    </w:lvl>
    <w:lvl w:ilvl="4" w:tplc="6E2C15D4">
      <w:numFmt w:val="decimal"/>
      <w:lvlText w:val=""/>
      <w:lvlJc w:val="left"/>
    </w:lvl>
    <w:lvl w:ilvl="5" w:tplc="C7466C14">
      <w:numFmt w:val="decimal"/>
      <w:lvlText w:val=""/>
      <w:lvlJc w:val="left"/>
    </w:lvl>
    <w:lvl w:ilvl="6" w:tplc="AAEEF214">
      <w:numFmt w:val="decimal"/>
      <w:lvlText w:val=""/>
      <w:lvlJc w:val="left"/>
    </w:lvl>
    <w:lvl w:ilvl="7" w:tplc="8DE065DC">
      <w:numFmt w:val="decimal"/>
      <w:lvlText w:val=""/>
      <w:lvlJc w:val="left"/>
    </w:lvl>
    <w:lvl w:ilvl="8" w:tplc="0F42A30E">
      <w:numFmt w:val="decimal"/>
      <w:lvlText w:val=""/>
      <w:lvlJc w:val="left"/>
    </w:lvl>
  </w:abstractNum>
  <w:abstractNum w:abstractNumId="25">
    <w:nsid w:val="431BD7B7"/>
    <w:multiLevelType w:val="hybridMultilevel"/>
    <w:tmpl w:val="02749608"/>
    <w:lvl w:ilvl="0" w:tplc="152461AA">
      <w:start w:val="1"/>
      <w:numFmt w:val="upperLetter"/>
      <w:lvlText w:val="%1)"/>
      <w:lvlJc w:val="left"/>
    </w:lvl>
    <w:lvl w:ilvl="1" w:tplc="51826CD2">
      <w:numFmt w:val="decimal"/>
      <w:lvlText w:val=""/>
      <w:lvlJc w:val="left"/>
    </w:lvl>
    <w:lvl w:ilvl="2" w:tplc="0ECAB578">
      <w:numFmt w:val="decimal"/>
      <w:lvlText w:val=""/>
      <w:lvlJc w:val="left"/>
    </w:lvl>
    <w:lvl w:ilvl="3" w:tplc="2D78CC60">
      <w:numFmt w:val="decimal"/>
      <w:lvlText w:val=""/>
      <w:lvlJc w:val="left"/>
    </w:lvl>
    <w:lvl w:ilvl="4" w:tplc="2F88DD62">
      <w:numFmt w:val="decimal"/>
      <w:lvlText w:val=""/>
      <w:lvlJc w:val="left"/>
    </w:lvl>
    <w:lvl w:ilvl="5" w:tplc="ADA641EC">
      <w:numFmt w:val="decimal"/>
      <w:lvlText w:val=""/>
      <w:lvlJc w:val="left"/>
    </w:lvl>
    <w:lvl w:ilvl="6" w:tplc="6554C7FC">
      <w:numFmt w:val="decimal"/>
      <w:lvlText w:val=""/>
      <w:lvlJc w:val="left"/>
    </w:lvl>
    <w:lvl w:ilvl="7" w:tplc="99363FA0">
      <w:numFmt w:val="decimal"/>
      <w:lvlText w:val=""/>
      <w:lvlJc w:val="left"/>
    </w:lvl>
    <w:lvl w:ilvl="8" w:tplc="712AD842">
      <w:numFmt w:val="decimal"/>
      <w:lvlText w:val=""/>
      <w:lvlJc w:val="left"/>
    </w:lvl>
  </w:abstractNum>
  <w:abstractNum w:abstractNumId="26">
    <w:nsid w:val="4353D0CD"/>
    <w:multiLevelType w:val="hybridMultilevel"/>
    <w:tmpl w:val="A49C8020"/>
    <w:lvl w:ilvl="0" w:tplc="C526FD06">
      <w:start w:val="4"/>
      <w:numFmt w:val="upperLetter"/>
      <w:lvlText w:val="%1)"/>
      <w:lvlJc w:val="left"/>
    </w:lvl>
    <w:lvl w:ilvl="1" w:tplc="7C4832EE">
      <w:numFmt w:val="decimal"/>
      <w:lvlText w:val=""/>
      <w:lvlJc w:val="left"/>
    </w:lvl>
    <w:lvl w:ilvl="2" w:tplc="27E860E8">
      <w:numFmt w:val="decimal"/>
      <w:lvlText w:val=""/>
      <w:lvlJc w:val="left"/>
    </w:lvl>
    <w:lvl w:ilvl="3" w:tplc="05609332">
      <w:numFmt w:val="decimal"/>
      <w:lvlText w:val=""/>
      <w:lvlJc w:val="left"/>
    </w:lvl>
    <w:lvl w:ilvl="4" w:tplc="874E3132">
      <w:numFmt w:val="decimal"/>
      <w:lvlText w:val=""/>
      <w:lvlJc w:val="left"/>
    </w:lvl>
    <w:lvl w:ilvl="5" w:tplc="D5F81FE8">
      <w:numFmt w:val="decimal"/>
      <w:lvlText w:val=""/>
      <w:lvlJc w:val="left"/>
    </w:lvl>
    <w:lvl w:ilvl="6" w:tplc="763A22A6">
      <w:numFmt w:val="decimal"/>
      <w:lvlText w:val=""/>
      <w:lvlJc w:val="left"/>
    </w:lvl>
    <w:lvl w:ilvl="7" w:tplc="7D4C6F2C">
      <w:numFmt w:val="decimal"/>
      <w:lvlText w:val=""/>
      <w:lvlJc w:val="left"/>
    </w:lvl>
    <w:lvl w:ilvl="8" w:tplc="7026F534">
      <w:numFmt w:val="decimal"/>
      <w:lvlText w:val=""/>
      <w:lvlJc w:val="left"/>
    </w:lvl>
  </w:abstractNum>
  <w:abstractNum w:abstractNumId="27">
    <w:nsid w:val="436C6125"/>
    <w:multiLevelType w:val="hybridMultilevel"/>
    <w:tmpl w:val="1CCE5F9C"/>
    <w:lvl w:ilvl="0" w:tplc="511E5A66">
      <w:start w:val="1"/>
      <w:numFmt w:val="lowerLetter"/>
      <w:lvlText w:val="%1."/>
      <w:lvlJc w:val="left"/>
    </w:lvl>
    <w:lvl w:ilvl="1" w:tplc="88DCE6EE">
      <w:numFmt w:val="decimal"/>
      <w:lvlText w:val=""/>
      <w:lvlJc w:val="left"/>
    </w:lvl>
    <w:lvl w:ilvl="2" w:tplc="CFF0B7BA">
      <w:numFmt w:val="decimal"/>
      <w:lvlText w:val=""/>
      <w:lvlJc w:val="left"/>
    </w:lvl>
    <w:lvl w:ilvl="3" w:tplc="E454F82C">
      <w:numFmt w:val="decimal"/>
      <w:lvlText w:val=""/>
      <w:lvlJc w:val="left"/>
    </w:lvl>
    <w:lvl w:ilvl="4" w:tplc="376EFDE4">
      <w:numFmt w:val="decimal"/>
      <w:lvlText w:val=""/>
      <w:lvlJc w:val="left"/>
    </w:lvl>
    <w:lvl w:ilvl="5" w:tplc="CEC4B642">
      <w:numFmt w:val="decimal"/>
      <w:lvlText w:val=""/>
      <w:lvlJc w:val="left"/>
    </w:lvl>
    <w:lvl w:ilvl="6" w:tplc="814231F6">
      <w:numFmt w:val="decimal"/>
      <w:lvlText w:val=""/>
      <w:lvlJc w:val="left"/>
    </w:lvl>
    <w:lvl w:ilvl="7" w:tplc="07FCB64C">
      <w:numFmt w:val="decimal"/>
      <w:lvlText w:val=""/>
      <w:lvlJc w:val="left"/>
    </w:lvl>
    <w:lvl w:ilvl="8" w:tplc="F40E4422">
      <w:numFmt w:val="decimal"/>
      <w:lvlText w:val=""/>
      <w:lvlJc w:val="left"/>
    </w:lvl>
  </w:abstractNum>
  <w:abstractNum w:abstractNumId="28">
    <w:nsid w:val="440BADFC"/>
    <w:multiLevelType w:val="hybridMultilevel"/>
    <w:tmpl w:val="05C6EB60"/>
    <w:lvl w:ilvl="0" w:tplc="61625B5A">
      <w:start w:val="35"/>
      <w:numFmt w:val="upperLetter"/>
      <w:lvlText w:val="%1"/>
      <w:lvlJc w:val="left"/>
    </w:lvl>
    <w:lvl w:ilvl="1" w:tplc="FF202E22">
      <w:numFmt w:val="decimal"/>
      <w:lvlText w:val=""/>
      <w:lvlJc w:val="left"/>
    </w:lvl>
    <w:lvl w:ilvl="2" w:tplc="446675D2">
      <w:numFmt w:val="decimal"/>
      <w:lvlText w:val=""/>
      <w:lvlJc w:val="left"/>
    </w:lvl>
    <w:lvl w:ilvl="3" w:tplc="6FF20F92">
      <w:numFmt w:val="decimal"/>
      <w:lvlText w:val=""/>
      <w:lvlJc w:val="left"/>
    </w:lvl>
    <w:lvl w:ilvl="4" w:tplc="D444E2F4">
      <w:numFmt w:val="decimal"/>
      <w:lvlText w:val=""/>
      <w:lvlJc w:val="left"/>
    </w:lvl>
    <w:lvl w:ilvl="5" w:tplc="3A3A2A7E">
      <w:numFmt w:val="decimal"/>
      <w:lvlText w:val=""/>
      <w:lvlJc w:val="left"/>
    </w:lvl>
    <w:lvl w:ilvl="6" w:tplc="69789456">
      <w:numFmt w:val="decimal"/>
      <w:lvlText w:val=""/>
      <w:lvlJc w:val="left"/>
    </w:lvl>
    <w:lvl w:ilvl="7" w:tplc="518822E4">
      <w:numFmt w:val="decimal"/>
      <w:lvlText w:val=""/>
      <w:lvlJc w:val="left"/>
    </w:lvl>
    <w:lvl w:ilvl="8" w:tplc="0BA2ADF0">
      <w:numFmt w:val="decimal"/>
      <w:lvlText w:val=""/>
      <w:lvlJc w:val="left"/>
    </w:lvl>
  </w:abstractNum>
  <w:abstractNum w:abstractNumId="29">
    <w:nsid w:val="4516DDE9"/>
    <w:multiLevelType w:val="hybridMultilevel"/>
    <w:tmpl w:val="55C84114"/>
    <w:lvl w:ilvl="0" w:tplc="E668A308">
      <w:start w:val="35"/>
      <w:numFmt w:val="upperLetter"/>
      <w:lvlText w:val="%1"/>
      <w:lvlJc w:val="left"/>
    </w:lvl>
    <w:lvl w:ilvl="1" w:tplc="0C822E2E">
      <w:numFmt w:val="decimal"/>
      <w:lvlText w:val=""/>
      <w:lvlJc w:val="left"/>
    </w:lvl>
    <w:lvl w:ilvl="2" w:tplc="F73A2D48">
      <w:numFmt w:val="decimal"/>
      <w:lvlText w:val=""/>
      <w:lvlJc w:val="left"/>
    </w:lvl>
    <w:lvl w:ilvl="3" w:tplc="93E8A250">
      <w:numFmt w:val="decimal"/>
      <w:lvlText w:val=""/>
      <w:lvlJc w:val="left"/>
    </w:lvl>
    <w:lvl w:ilvl="4" w:tplc="8850F8C8">
      <w:numFmt w:val="decimal"/>
      <w:lvlText w:val=""/>
      <w:lvlJc w:val="left"/>
    </w:lvl>
    <w:lvl w:ilvl="5" w:tplc="D7F21148">
      <w:numFmt w:val="decimal"/>
      <w:lvlText w:val=""/>
      <w:lvlJc w:val="left"/>
    </w:lvl>
    <w:lvl w:ilvl="6" w:tplc="73E46894">
      <w:numFmt w:val="decimal"/>
      <w:lvlText w:val=""/>
      <w:lvlJc w:val="left"/>
    </w:lvl>
    <w:lvl w:ilvl="7" w:tplc="4D3A2362">
      <w:numFmt w:val="decimal"/>
      <w:lvlText w:val=""/>
      <w:lvlJc w:val="left"/>
    </w:lvl>
    <w:lvl w:ilvl="8" w:tplc="DDF831E4">
      <w:numFmt w:val="decimal"/>
      <w:lvlText w:val=""/>
      <w:lvlJc w:val="left"/>
    </w:lvl>
  </w:abstractNum>
  <w:abstractNum w:abstractNumId="30">
    <w:nsid w:val="4B437B28"/>
    <w:multiLevelType w:val="hybridMultilevel"/>
    <w:tmpl w:val="E88E15F2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4E6AFB66"/>
    <w:multiLevelType w:val="hybridMultilevel"/>
    <w:tmpl w:val="B0F05342"/>
    <w:lvl w:ilvl="0" w:tplc="81F04BBC">
      <w:start w:val="1"/>
      <w:numFmt w:val="bullet"/>
      <w:lvlText w:val=""/>
      <w:lvlJc w:val="left"/>
    </w:lvl>
    <w:lvl w:ilvl="1" w:tplc="E88CC3B8">
      <w:numFmt w:val="decimal"/>
      <w:lvlText w:val=""/>
      <w:lvlJc w:val="left"/>
    </w:lvl>
    <w:lvl w:ilvl="2" w:tplc="EFDC588C">
      <w:numFmt w:val="decimal"/>
      <w:lvlText w:val=""/>
      <w:lvlJc w:val="left"/>
    </w:lvl>
    <w:lvl w:ilvl="3" w:tplc="70E8E752">
      <w:numFmt w:val="decimal"/>
      <w:lvlText w:val=""/>
      <w:lvlJc w:val="left"/>
    </w:lvl>
    <w:lvl w:ilvl="4" w:tplc="E1E00E64">
      <w:numFmt w:val="decimal"/>
      <w:lvlText w:val=""/>
      <w:lvlJc w:val="left"/>
    </w:lvl>
    <w:lvl w:ilvl="5" w:tplc="636E09C2">
      <w:numFmt w:val="decimal"/>
      <w:lvlText w:val=""/>
      <w:lvlJc w:val="left"/>
    </w:lvl>
    <w:lvl w:ilvl="6" w:tplc="98EAD2A0">
      <w:numFmt w:val="decimal"/>
      <w:lvlText w:val=""/>
      <w:lvlJc w:val="left"/>
    </w:lvl>
    <w:lvl w:ilvl="7" w:tplc="0574A02A">
      <w:numFmt w:val="decimal"/>
      <w:lvlText w:val=""/>
      <w:lvlJc w:val="left"/>
    </w:lvl>
    <w:lvl w:ilvl="8" w:tplc="D45A310E">
      <w:numFmt w:val="decimal"/>
      <w:lvlText w:val=""/>
      <w:lvlJc w:val="left"/>
    </w:lvl>
  </w:abstractNum>
  <w:abstractNum w:abstractNumId="32">
    <w:nsid w:val="519B500D"/>
    <w:multiLevelType w:val="hybridMultilevel"/>
    <w:tmpl w:val="9C5048B6"/>
    <w:lvl w:ilvl="0" w:tplc="BC3CFC9E">
      <w:start w:val="1"/>
      <w:numFmt w:val="decimal"/>
      <w:lvlText w:val="(%1)"/>
      <w:lvlJc w:val="left"/>
    </w:lvl>
    <w:lvl w:ilvl="1" w:tplc="E076CDB4">
      <w:numFmt w:val="decimal"/>
      <w:lvlText w:val=""/>
      <w:lvlJc w:val="left"/>
    </w:lvl>
    <w:lvl w:ilvl="2" w:tplc="1B46B53C">
      <w:numFmt w:val="decimal"/>
      <w:lvlText w:val=""/>
      <w:lvlJc w:val="left"/>
    </w:lvl>
    <w:lvl w:ilvl="3" w:tplc="7366A0DE">
      <w:numFmt w:val="decimal"/>
      <w:lvlText w:val=""/>
      <w:lvlJc w:val="left"/>
    </w:lvl>
    <w:lvl w:ilvl="4" w:tplc="0E4A7E60">
      <w:numFmt w:val="decimal"/>
      <w:lvlText w:val=""/>
      <w:lvlJc w:val="left"/>
    </w:lvl>
    <w:lvl w:ilvl="5" w:tplc="BF026B28">
      <w:numFmt w:val="decimal"/>
      <w:lvlText w:val=""/>
      <w:lvlJc w:val="left"/>
    </w:lvl>
    <w:lvl w:ilvl="6" w:tplc="348E813A">
      <w:numFmt w:val="decimal"/>
      <w:lvlText w:val=""/>
      <w:lvlJc w:val="left"/>
    </w:lvl>
    <w:lvl w:ilvl="7" w:tplc="156A0B7A">
      <w:numFmt w:val="decimal"/>
      <w:lvlText w:val=""/>
      <w:lvlJc w:val="left"/>
    </w:lvl>
    <w:lvl w:ilvl="8" w:tplc="9BCA1EDA">
      <w:numFmt w:val="decimal"/>
      <w:lvlText w:val=""/>
      <w:lvlJc w:val="left"/>
    </w:lvl>
  </w:abstractNum>
  <w:abstractNum w:abstractNumId="33">
    <w:nsid w:val="54E49EB4"/>
    <w:multiLevelType w:val="hybridMultilevel"/>
    <w:tmpl w:val="3D96EFC0"/>
    <w:lvl w:ilvl="0" w:tplc="39D0360A">
      <w:start w:val="1"/>
      <w:numFmt w:val="lowerLetter"/>
      <w:lvlText w:val="%1."/>
      <w:lvlJc w:val="left"/>
    </w:lvl>
    <w:lvl w:ilvl="1" w:tplc="7E5869FC">
      <w:start w:val="1"/>
      <w:numFmt w:val="lowerRoman"/>
      <w:lvlText w:val="%2."/>
      <w:lvlJc w:val="left"/>
    </w:lvl>
    <w:lvl w:ilvl="2" w:tplc="6CA2F9D2">
      <w:numFmt w:val="decimal"/>
      <w:lvlText w:val=""/>
      <w:lvlJc w:val="left"/>
    </w:lvl>
    <w:lvl w:ilvl="3" w:tplc="8E46BE14">
      <w:numFmt w:val="decimal"/>
      <w:lvlText w:val=""/>
      <w:lvlJc w:val="left"/>
    </w:lvl>
    <w:lvl w:ilvl="4" w:tplc="B04869D2">
      <w:numFmt w:val="decimal"/>
      <w:lvlText w:val=""/>
      <w:lvlJc w:val="left"/>
    </w:lvl>
    <w:lvl w:ilvl="5" w:tplc="1ED4EED2">
      <w:numFmt w:val="decimal"/>
      <w:lvlText w:val=""/>
      <w:lvlJc w:val="left"/>
    </w:lvl>
    <w:lvl w:ilvl="6" w:tplc="951017A0">
      <w:numFmt w:val="decimal"/>
      <w:lvlText w:val=""/>
      <w:lvlJc w:val="left"/>
    </w:lvl>
    <w:lvl w:ilvl="7" w:tplc="A9664FBE">
      <w:numFmt w:val="decimal"/>
      <w:lvlText w:val=""/>
      <w:lvlJc w:val="left"/>
    </w:lvl>
    <w:lvl w:ilvl="8" w:tplc="B0A8994E">
      <w:numFmt w:val="decimal"/>
      <w:lvlText w:val=""/>
      <w:lvlJc w:val="left"/>
    </w:lvl>
  </w:abstractNum>
  <w:abstractNum w:abstractNumId="34">
    <w:nsid w:val="5577F8E1"/>
    <w:multiLevelType w:val="hybridMultilevel"/>
    <w:tmpl w:val="F54ACBB0"/>
    <w:lvl w:ilvl="0" w:tplc="DDA24E2C">
      <w:start w:val="35"/>
      <w:numFmt w:val="upperLetter"/>
      <w:lvlText w:val="%1"/>
      <w:lvlJc w:val="left"/>
    </w:lvl>
    <w:lvl w:ilvl="1" w:tplc="83B4F70E">
      <w:numFmt w:val="decimal"/>
      <w:lvlText w:val=""/>
      <w:lvlJc w:val="left"/>
    </w:lvl>
    <w:lvl w:ilvl="2" w:tplc="82243544">
      <w:numFmt w:val="decimal"/>
      <w:lvlText w:val=""/>
      <w:lvlJc w:val="left"/>
    </w:lvl>
    <w:lvl w:ilvl="3" w:tplc="E2D6AFF8">
      <w:numFmt w:val="decimal"/>
      <w:lvlText w:val=""/>
      <w:lvlJc w:val="left"/>
    </w:lvl>
    <w:lvl w:ilvl="4" w:tplc="6EAEA956">
      <w:numFmt w:val="decimal"/>
      <w:lvlText w:val=""/>
      <w:lvlJc w:val="left"/>
    </w:lvl>
    <w:lvl w:ilvl="5" w:tplc="D63C7A50">
      <w:numFmt w:val="decimal"/>
      <w:lvlText w:val=""/>
      <w:lvlJc w:val="left"/>
    </w:lvl>
    <w:lvl w:ilvl="6" w:tplc="C620367A">
      <w:numFmt w:val="decimal"/>
      <w:lvlText w:val=""/>
      <w:lvlJc w:val="left"/>
    </w:lvl>
    <w:lvl w:ilvl="7" w:tplc="5F2ECD90">
      <w:numFmt w:val="decimal"/>
      <w:lvlText w:val=""/>
      <w:lvlJc w:val="left"/>
    </w:lvl>
    <w:lvl w:ilvl="8" w:tplc="9C4CA226">
      <w:numFmt w:val="decimal"/>
      <w:lvlText w:val=""/>
      <w:lvlJc w:val="left"/>
    </w:lvl>
  </w:abstractNum>
  <w:abstractNum w:abstractNumId="35">
    <w:nsid w:val="614FD4A1"/>
    <w:multiLevelType w:val="hybridMultilevel"/>
    <w:tmpl w:val="3668880E"/>
    <w:lvl w:ilvl="0" w:tplc="F3D6F4D6">
      <w:start w:val="35"/>
      <w:numFmt w:val="upperLetter"/>
      <w:lvlText w:val="%1"/>
      <w:lvlJc w:val="left"/>
    </w:lvl>
    <w:lvl w:ilvl="1" w:tplc="5888D66E">
      <w:numFmt w:val="decimal"/>
      <w:lvlText w:val=""/>
      <w:lvlJc w:val="left"/>
    </w:lvl>
    <w:lvl w:ilvl="2" w:tplc="E0E4332C">
      <w:numFmt w:val="decimal"/>
      <w:lvlText w:val=""/>
      <w:lvlJc w:val="left"/>
    </w:lvl>
    <w:lvl w:ilvl="3" w:tplc="95D6D650">
      <w:numFmt w:val="decimal"/>
      <w:lvlText w:val=""/>
      <w:lvlJc w:val="left"/>
    </w:lvl>
    <w:lvl w:ilvl="4" w:tplc="45A2C2FA">
      <w:numFmt w:val="decimal"/>
      <w:lvlText w:val=""/>
      <w:lvlJc w:val="left"/>
    </w:lvl>
    <w:lvl w:ilvl="5" w:tplc="AA040B0A">
      <w:numFmt w:val="decimal"/>
      <w:lvlText w:val=""/>
      <w:lvlJc w:val="left"/>
    </w:lvl>
    <w:lvl w:ilvl="6" w:tplc="DF322500">
      <w:numFmt w:val="decimal"/>
      <w:lvlText w:val=""/>
      <w:lvlJc w:val="left"/>
    </w:lvl>
    <w:lvl w:ilvl="7" w:tplc="F2A419FC">
      <w:numFmt w:val="decimal"/>
      <w:lvlText w:val=""/>
      <w:lvlJc w:val="left"/>
    </w:lvl>
    <w:lvl w:ilvl="8" w:tplc="54AA80E4">
      <w:numFmt w:val="decimal"/>
      <w:lvlText w:val=""/>
      <w:lvlJc w:val="left"/>
    </w:lvl>
  </w:abstractNum>
  <w:abstractNum w:abstractNumId="36">
    <w:nsid w:val="628C895D"/>
    <w:multiLevelType w:val="hybridMultilevel"/>
    <w:tmpl w:val="1BB41242"/>
    <w:lvl w:ilvl="0" w:tplc="CA88616E">
      <w:start w:val="2"/>
      <w:numFmt w:val="lowerRoman"/>
      <w:lvlText w:val="%1."/>
      <w:lvlJc w:val="left"/>
    </w:lvl>
    <w:lvl w:ilvl="1" w:tplc="0FC0AD34">
      <w:numFmt w:val="decimal"/>
      <w:lvlText w:val=""/>
      <w:lvlJc w:val="left"/>
    </w:lvl>
    <w:lvl w:ilvl="2" w:tplc="1EB69D8A">
      <w:numFmt w:val="decimal"/>
      <w:lvlText w:val=""/>
      <w:lvlJc w:val="left"/>
    </w:lvl>
    <w:lvl w:ilvl="3" w:tplc="5A70146E">
      <w:numFmt w:val="decimal"/>
      <w:lvlText w:val=""/>
      <w:lvlJc w:val="left"/>
    </w:lvl>
    <w:lvl w:ilvl="4" w:tplc="0240A3B0">
      <w:numFmt w:val="decimal"/>
      <w:lvlText w:val=""/>
      <w:lvlJc w:val="left"/>
    </w:lvl>
    <w:lvl w:ilvl="5" w:tplc="13D2DF12">
      <w:numFmt w:val="decimal"/>
      <w:lvlText w:val=""/>
      <w:lvlJc w:val="left"/>
    </w:lvl>
    <w:lvl w:ilvl="6" w:tplc="708E54E4">
      <w:numFmt w:val="decimal"/>
      <w:lvlText w:val=""/>
      <w:lvlJc w:val="left"/>
    </w:lvl>
    <w:lvl w:ilvl="7" w:tplc="1E4821F4">
      <w:numFmt w:val="decimal"/>
      <w:lvlText w:val=""/>
      <w:lvlJc w:val="left"/>
    </w:lvl>
    <w:lvl w:ilvl="8" w:tplc="05FA8130">
      <w:numFmt w:val="decimal"/>
      <w:lvlText w:val=""/>
      <w:lvlJc w:val="left"/>
    </w:lvl>
  </w:abstractNum>
  <w:abstractNum w:abstractNumId="37">
    <w:nsid w:val="62BBD95A"/>
    <w:multiLevelType w:val="hybridMultilevel"/>
    <w:tmpl w:val="EC3092BC"/>
    <w:lvl w:ilvl="0" w:tplc="CFDE369E">
      <w:start w:val="3"/>
      <w:numFmt w:val="decimal"/>
      <w:lvlText w:val="%1."/>
      <w:lvlJc w:val="left"/>
    </w:lvl>
    <w:lvl w:ilvl="1" w:tplc="DA9AF0C2">
      <w:start w:val="1"/>
      <w:numFmt w:val="lowerLetter"/>
      <w:lvlText w:val="%2"/>
      <w:lvlJc w:val="left"/>
    </w:lvl>
    <w:lvl w:ilvl="2" w:tplc="FFA61D8C">
      <w:start w:val="1"/>
      <w:numFmt w:val="lowerRoman"/>
      <w:lvlText w:val="%3."/>
      <w:lvlJc w:val="left"/>
    </w:lvl>
    <w:lvl w:ilvl="3" w:tplc="C3BA664C">
      <w:numFmt w:val="decimal"/>
      <w:lvlText w:val=""/>
      <w:lvlJc w:val="left"/>
    </w:lvl>
    <w:lvl w:ilvl="4" w:tplc="EB6A0AE2">
      <w:numFmt w:val="decimal"/>
      <w:lvlText w:val=""/>
      <w:lvlJc w:val="left"/>
    </w:lvl>
    <w:lvl w:ilvl="5" w:tplc="BBE865CC">
      <w:numFmt w:val="decimal"/>
      <w:lvlText w:val=""/>
      <w:lvlJc w:val="left"/>
    </w:lvl>
    <w:lvl w:ilvl="6" w:tplc="B974324C">
      <w:numFmt w:val="decimal"/>
      <w:lvlText w:val=""/>
      <w:lvlJc w:val="left"/>
    </w:lvl>
    <w:lvl w:ilvl="7" w:tplc="D55CA112">
      <w:numFmt w:val="decimal"/>
      <w:lvlText w:val=""/>
      <w:lvlJc w:val="left"/>
    </w:lvl>
    <w:lvl w:ilvl="8" w:tplc="968885DE">
      <w:numFmt w:val="decimal"/>
      <w:lvlText w:val=""/>
      <w:lvlJc w:val="left"/>
    </w:lvl>
  </w:abstractNum>
  <w:abstractNum w:abstractNumId="38">
    <w:nsid w:val="65E6755C"/>
    <w:multiLevelType w:val="hybridMultilevel"/>
    <w:tmpl w:val="542CB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3845E"/>
    <w:multiLevelType w:val="hybridMultilevel"/>
    <w:tmpl w:val="F132A9EE"/>
    <w:lvl w:ilvl="0" w:tplc="844CCA82">
      <w:start w:val="2"/>
      <w:numFmt w:val="lowerRoman"/>
      <w:lvlText w:val="%1."/>
      <w:lvlJc w:val="left"/>
    </w:lvl>
    <w:lvl w:ilvl="1" w:tplc="99CA4B5C">
      <w:numFmt w:val="decimal"/>
      <w:lvlText w:val=""/>
      <w:lvlJc w:val="left"/>
    </w:lvl>
    <w:lvl w:ilvl="2" w:tplc="99469C94">
      <w:numFmt w:val="decimal"/>
      <w:lvlText w:val=""/>
      <w:lvlJc w:val="left"/>
    </w:lvl>
    <w:lvl w:ilvl="3" w:tplc="746813D4">
      <w:numFmt w:val="decimal"/>
      <w:lvlText w:val=""/>
      <w:lvlJc w:val="left"/>
    </w:lvl>
    <w:lvl w:ilvl="4" w:tplc="0636AB64">
      <w:numFmt w:val="decimal"/>
      <w:lvlText w:val=""/>
      <w:lvlJc w:val="left"/>
    </w:lvl>
    <w:lvl w:ilvl="5" w:tplc="86840D80">
      <w:numFmt w:val="decimal"/>
      <w:lvlText w:val=""/>
      <w:lvlJc w:val="left"/>
    </w:lvl>
    <w:lvl w:ilvl="6" w:tplc="3A2C23A2">
      <w:numFmt w:val="decimal"/>
      <w:lvlText w:val=""/>
      <w:lvlJc w:val="left"/>
    </w:lvl>
    <w:lvl w:ilvl="7" w:tplc="80EEA792">
      <w:numFmt w:val="decimal"/>
      <w:lvlText w:val=""/>
      <w:lvlJc w:val="left"/>
    </w:lvl>
    <w:lvl w:ilvl="8" w:tplc="2E34D2A4">
      <w:numFmt w:val="decimal"/>
      <w:lvlText w:val=""/>
      <w:lvlJc w:val="left"/>
    </w:lvl>
  </w:abstractNum>
  <w:abstractNum w:abstractNumId="40">
    <w:nsid w:val="6CEAF087"/>
    <w:multiLevelType w:val="hybridMultilevel"/>
    <w:tmpl w:val="A61E5844"/>
    <w:lvl w:ilvl="0" w:tplc="B20294A4">
      <w:start w:val="1"/>
      <w:numFmt w:val="bullet"/>
      <w:lvlText w:val="à"/>
      <w:lvlJc w:val="left"/>
    </w:lvl>
    <w:lvl w:ilvl="1" w:tplc="C1A449E2">
      <w:numFmt w:val="decimal"/>
      <w:lvlText w:val=""/>
      <w:lvlJc w:val="left"/>
    </w:lvl>
    <w:lvl w:ilvl="2" w:tplc="D5860740">
      <w:numFmt w:val="decimal"/>
      <w:lvlText w:val=""/>
      <w:lvlJc w:val="left"/>
    </w:lvl>
    <w:lvl w:ilvl="3" w:tplc="9D08E448">
      <w:numFmt w:val="decimal"/>
      <w:lvlText w:val=""/>
      <w:lvlJc w:val="left"/>
    </w:lvl>
    <w:lvl w:ilvl="4" w:tplc="39524E46">
      <w:numFmt w:val="decimal"/>
      <w:lvlText w:val=""/>
      <w:lvlJc w:val="left"/>
    </w:lvl>
    <w:lvl w:ilvl="5" w:tplc="482E9E76">
      <w:numFmt w:val="decimal"/>
      <w:lvlText w:val=""/>
      <w:lvlJc w:val="left"/>
    </w:lvl>
    <w:lvl w:ilvl="6" w:tplc="A4B2E57C">
      <w:numFmt w:val="decimal"/>
      <w:lvlText w:val=""/>
      <w:lvlJc w:val="left"/>
    </w:lvl>
    <w:lvl w:ilvl="7" w:tplc="57829932">
      <w:numFmt w:val="decimal"/>
      <w:lvlText w:val=""/>
      <w:lvlJc w:val="left"/>
    </w:lvl>
    <w:lvl w:ilvl="8" w:tplc="93A226D8">
      <w:numFmt w:val="decimal"/>
      <w:lvlText w:val=""/>
      <w:lvlJc w:val="left"/>
    </w:lvl>
  </w:abstractNum>
  <w:abstractNum w:abstractNumId="41">
    <w:nsid w:val="71F32454"/>
    <w:multiLevelType w:val="hybridMultilevel"/>
    <w:tmpl w:val="B178CBFA"/>
    <w:lvl w:ilvl="0" w:tplc="B9D6F4DA">
      <w:start w:val="1"/>
      <w:numFmt w:val="lowerLetter"/>
      <w:lvlText w:val="%1)"/>
      <w:lvlJc w:val="left"/>
    </w:lvl>
    <w:lvl w:ilvl="1" w:tplc="F386E7A2">
      <w:numFmt w:val="decimal"/>
      <w:lvlText w:val=""/>
      <w:lvlJc w:val="left"/>
    </w:lvl>
    <w:lvl w:ilvl="2" w:tplc="C7046832">
      <w:numFmt w:val="decimal"/>
      <w:lvlText w:val=""/>
      <w:lvlJc w:val="left"/>
    </w:lvl>
    <w:lvl w:ilvl="3" w:tplc="C590D036">
      <w:numFmt w:val="decimal"/>
      <w:lvlText w:val=""/>
      <w:lvlJc w:val="left"/>
    </w:lvl>
    <w:lvl w:ilvl="4" w:tplc="1CCE7F5C">
      <w:numFmt w:val="decimal"/>
      <w:lvlText w:val=""/>
      <w:lvlJc w:val="left"/>
    </w:lvl>
    <w:lvl w:ilvl="5" w:tplc="5608E0A8">
      <w:numFmt w:val="decimal"/>
      <w:lvlText w:val=""/>
      <w:lvlJc w:val="left"/>
    </w:lvl>
    <w:lvl w:ilvl="6" w:tplc="32AA1234">
      <w:numFmt w:val="decimal"/>
      <w:lvlText w:val=""/>
      <w:lvlJc w:val="left"/>
    </w:lvl>
    <w:lvl w:ilvl="7" w:tplc="AA88CE80">
      <w:numFmt w:val="decimal"/>
      <w:lvlText w:val=""/>
      <w:lvlJc w:val="left"/>
    </w:lvl>
    <w:lvl w:ilvl="8" w:tplc="9B7C5F76">
      <w:numFmt w:val="decimal"/>
      <w:lvlText w:val=""/>
      <w:lvlJc w:val="left"/>
    </w:lvl>
  </w:abstractNum>
  <w:abstractNum w:abstractNumId="42">
    <w:nsid w:val="721DA317"/>
    <w:multiLevelType w:val="hybridMultilevel"/>
    <w:tmpl w:val="906CE3DA"/>
    <w:lvl w:ilvl="0" w:tplc="D94852B2">
      <w:start w:val="1"/>
      <w:numFmt w:val="lowerLetter"/>
      <w:lvlText w:val="%1."/>
      <w:lvlJc w:val="left"/>
    </w:lvl>
    <w:lvl w:ilvl="1" w:tplc="E5105462">
      <w:start w:val="1"/>
      <w:numFmt w:val="lowerRoman"/>
      <w:lvlText w:val="%2."/>
      <w:lvlJc w:val="left"/>
    </w:lvl>
    <w:lvl w:ilvl="2" w:tplc="935E0338">
      <w:numFmt w:val="decimal"/>
      <w:lvlText w:val=""/>
      <w:lvlJc w:val="left"/>
    </w:lvl>
    <w:lvl w:ilvl="3" w:tplc="B7A6CF8E">
      <w:numFmt w:val="decimal"/>
      <w:lvlText w:val=""/>
      <w:lvlJc w:val="left"/>
    </w:lvl>
    <w:lvl w:ilvl="4" w:tplc="25A2430A">
      <w:numFmt w:val="decimal"/>
      <w:lvlText w:val=""/>
      <w:lvlJc w:val="left"/>
    </w:lvl>
    <w:lvl w:ilvl="5" w:tplc="3E9690D6">
      <w:numFmt w:val="decimal"/>
      <w:lvlText w:val=""/>
      <w:lvlJc w:val="left"/>
    </w:lvl>
    <w:lvl w:ilvl="6" w:tplc="EEA82118">
      <w:numFmt w:val="decimal"/>
      <w:lvlText w:val=""/>
      <w:lvlJc w:val="left"/>
    </w:lvl>
    <w:lvl w:ilvl="7" w:tplc="FA8A231E">
      <w:numFmt w:val="decimal"/>
      <w:lvlText w:val=""/>
      <w:lvlJc w:val="left"/>
    </w:lvl>
    <w:lvl w:ilvl="8" w:tplc="7C3800BA">
      <w:numFmt w:val="decimal"/>
      <w:lvlText w:val=""/>
      <w:lvlJc w:val="left"/>
    </w:lvl>
  </w:abstractNum>
  <w:abstractNum w:abstractNumId="43">
    <w:nsid w:val="737B8DDC"/>
    <w:multiLevelType w:val="hybridMultilevel"/>
    <w:tmpl w:val="275697CA"/>
    <w:lvl w:ilvl="0" w:tplc="A5449028">
      <w:start w:val="1"/>
      <w:numFmt w:val="bullet"/>
      <w:lvlText w:val="\endash "/>
      <w:lvlJc w:val="left"/>
    </w:lvl>
    <w:lvl w:ilvl="1" w:tplc="E714A9FE">
      <w:numFmt w:val="decimal"/>
      <w:lvlText w:val=""/>
      <w:lvlJc w:val="left"/>
    </w:lvl>
    <w:lvl w:ilvl="2" w:tplc="EE7CC516">
      <w:numFmt w:val="decimal"/>
      <w:lvlText w:val=""/>
      <w:lvlJc w:val="left"/>
    </w:lvl>
    <w:lvl w:ilvl="3" w:tplc="8D7427A6">
      <w:numFmt w:val="decimal"/>
      <w:lvlText w:val=""/>
      <w:lvlJc w:val="left"/>
    </w:lvl>
    <w:lvl w:ilvl="4" w:tplc="9820757A">
      <w:numFmt w:val="decimal"/>
      <w:lvlText w:val=""/>
      <w:lvlJc w:val="left"/>
    </w:lvl>
    <w:lvl w:ilvl="5" w:tplc="23888910">
      <w:numFmt w:val="decimal"/>
      <w:lvlText w:val=""/>
      <w:lvlJc w:val="left"/>
    </w:lvl>
    <w:lvl w:ilvl="6" w:tplc="C0701EFE">
      <w:numFmt w:val="decimal"/>
      <w:lvlText w:val=""/>
      <w:lvlJc w:val="left"/>
    </w:lvl>
    <w:lvl w:ilvl="7" w:tplc="758E4670">
      <w:numFmt w:val="decimal"/>
      <w:lvlText w:val=""/>
      <w:lvlJc w:val="left"/>
    </w:lvl>
    <w:lvl w:ilvl="8" w:tplc="9ADE9F66">
      <w:numFmt w:val="decimal"/>
      <w:lvlText w:val=""/>
      <w:lvlJc w:val="left"/>
    </w:lvl>
  </w:abstractNum>
  <w:abstractNum w:abstractNumId="44">
    <w:nsid w:val="75A2A8D4"/>
    <w:multiLevelType w:val="hybridMultilevel"/>
    <w:tmpl w:val="7EF891BC"/>
    <w:lvl w:ilvl="0" w:tplc="6D5E5272">
      <w:start w:val="2"/>
      <w:numFmt w:val="upperLetter"/>
      <w:lvlText w:val="%1)"/>
      <w:lvlJc w:val="left"/>
    </w:lvl>
    <w:lvl w:ilvl="1" w:tplc="4FCCCCEC">
      <w:numFmt w:val="decimal"/>
      <w:lvlText w:val=""/>
      <w:lvlJc w:val="left"/>
    </w:lvl>
    <w:lvl w:ilvl="2" w:tplc="20F6E406">
      <w:numFmt w:val="decimal"/>
      <w:lvlText w:val=""/>
      <w:lvlJc w:val="left"/>
    </w:lvl>
    <w:lvl w:ilvl="3" w:tplc="6214F51C">
      <w:numFmt w:val="decimal"/>
      <w:lvlText w:val=""/>
      <w:lvlJc w:val="left"/>
    </w:lvl>
    <w:lvl w:ilvl="4" w:tplc="B92C789E">
      <w:numFmt w:val="decimal"/>
      <w:lvlText w:val=""/>
      <w:lvlJc w:val="left"/>
    </w:lvl>
    <w:lvl w:ilvl="5" w:tplc="BBF88BB8">
      <w:numFmt w:val="decimal"/>
      <w:lvlText w:val=""/>
      <w:lvlJc w:val="left"/>
    </w:lvl>
    <w:lvl w:ilvl="6" w:tplc="B82CF6D2">
      <w:numFmt w:val="decimal"/>
      <w:lvlText w:val=""/>
      <w:lvlJc w:val="left"/>
    </w:lvl>
    <w:lvl w:ilvl="7" w:tplc="928EE09A">
      <w:numFmt w:val="decimal"/>
      <w:lvlText w:val=""/>
      <w:lvlJc w:val="left"/>
    </w:lvl>
    <w:lvl w:ilvl="8" w:tplc="2E0CE5C6">
      <w:numFmt w:val="decimal"/>
      <w:lvlText w:val=""/>
      <w:lvlJc w:val="left"/>
    </w:lvl>
  </w:abstractNum>
  <w:abstractNum w:abstractNumId="45">
    <w:nsid w:val="79838CB2"/>
    <w:multiLevelType w:val="hybridMultilevel"/>
    <w:tmpl w:val="C73C05AE"/>
    <w:lvl w:ilvl="0" w:tplc="576C42D8">
      <w:start w:val="1"/>
      <w:numFmt w:val="lowerLetter"/>
      <w:lvlText w:val="%1."/>
      <w:lvlJc w:val="left"/>
    </w:lvl>
    <w:lvl w:ilvl="1" w:tplc="B5680DD6">
      <w:start w:val="1"/>
      <w:numFmt w:val="lowerRoman"/>
      <w:lvlText w:val="%2."/>
      <w:lvlJc w:val="left"/>
    </w:lvl>
    <w:lvl w:ilvl="2" w:tplc="17080DA8">
      <w:numFmt w:val="decimal"/>
      <w:lvlText w:val=""/>
      <w:lvlJc w:val="left"/>
    </w:lvl>
    <w:lvl w:ilvl="3" w:tplc="393C2C0C">
      <w:numFmt w:val="decimal"/>
      <w:lvlText w:val=""/>
      <w:lvlJc w:val="left"/>
    </w:lvl>
    <w:lvl w:ilvl="4" w:tplc="3982B17C">
      <w:numFmt w:val="decimal"/>
      <w:lvlText w:val=""/>
      <w:lvlJc w:val="left"/>
    </w:lvl>
    <w:lvl w:ilvl="5" w:tplc="92DA43B8">
      <w:numFmt w:val="decimal"/>
      <w:lvlText w:val=""/>
      <w:lvlJc w:val="left"/>
    </w:lvl>
    <w:lvl w:ilvl="6" w:tplc="512446CA">
      <w:numFmt w:val="decimal"/>
      <w:lvlText w:val=""/>
      <w:lvlJc w:val="left"/>
    </w:lvl>
    <w:lvl w:ilvl="7" w:tplc="2B9A2C18">
      <w:numFmt w:val="decimal"/>
      <w:lvlText w:val=""/>
      <w:lvlJc w:val="left"/>
    </w:lvl>
    <w:lvl w:ilvl="8" w:tplc="18028848">
      <w:numFmt w:val="decimal"/>
      <w:lvlText w:val=""/>
      <w:lvlJc w:val="left"/>
    </w:lvl>
  </w:abstractNum>
  <w:abstractNum w:abstractNumId="46">
    <w:nsid w:val="7C3DBD3D"/>
    <w:multiLevelType w:val="hybridMultilevel"/>
    <w:tmpl w:val="74D81926"/>
    <w:lvl w:ilvl="0" w:tplc="3FFC0AAA">
      <w:start w:val="1"/>
      <w:numFmt w:val="bullet"/>
      <w:lvlText w:val="*"/>
      <w:lvlJc w:val="left"/>
    </w:lvl>
    <w:lvl w:ilvl="1" w:tplc="563A4406">
      <w:numFmt w:val="decimal"/>
      <w:lvlText w:val=""/>
      <w:lvlJc w:val="left"/>
    </w:lvl>
    <w:lvl w:ilvl="2" w:tplc="06F068EE">
      <w:numFmt w:val="decimal"/>
      <w:lvlText w:val=""/>
      <w:lvlJc w:val="left"/>
    </w:lvl>
    <w:lvl w:ilvl="3" w:tplc="D7F204F4">
      <w:numFmt w:val="decimal"/>
      <w:lvlText w:val=""/>
      <w:lvlJc w:val="left"/>
    </w:lvl>
    <w:lvl w:ilvl="4" w:tplc="3F3419D6">
      <w:numFmt w:val="decimal"/>
      <w:lvlText w:val=""/>
      <w:lvlJc w:val="left"/>
    </w:lvl>
    <w:lvl w:ilvl="5" w:tplc="8B805440">
      <w:numFmt w:val="decimal"/>
      <w:lvlText w:val=""/>
      <w:lvlJc w:val="left"/>
    </w:lvl>
    <w:lvl w:ilvl="6" w:tplc="7C4A9416">
      <w:numFmt w:val="decimal"/>
      <w:lvlText w:val=""/>
      <w:lvlJc w:val="left"/>
    </w:lvl>
    <w:lvl w:ilvl="7" w:tplc="998E8BF4">
      <w:numFmt w:val="decimal"/>
      <w:lvlText w:val=""/>
      <w:lvlJc w:val="left"/>
    </w:lvl>
    <w:lvl w:ilvl="8" w:tplc="7B96BFA8">
      <w:numFmt w:val="decimal"/>
      <w:lvlText w:val=""/>
      <w:lvlJc w:val="left"/>
    </w:lvl>
  </w:abstractNum>
  <w:abstractNum w:abstractNumId="47">
    <w:nsid w:val="7C83E458"/>
    <w:multiLevelType w:val="hybridMultilevel"/>
    <w:tmpl w:val="890AC858"/>
    <w:lvl w:ilvl="0" w:tplc="6DDC173C">
      <w:start w:val="2"/>
      <w:numFmt w:val="decimal"/>
      <w:lvlText w:val="%1."/>
      <w:lvlJc w:val="left"/>
    </w:lvl>
    <w:lvl w:ilvl="1" w:tplc="98DCB06C">
      <w:start w:val="1"/>
      <w:numFmt w:val="lowerLetter"/>
      <w:lvlText w:val="%2."/>
      <w:lvlJc w:val="left"/>
    </w:lvl>
    <w:lvl w:ilvl="2" w:tplc="925659FA">
      <w:start w:val="1"/>
      <w:numFmt w:val="lowerRoman"/>
      <w:lvlText w:val="%3."/>
      <w:lvlJc w:val="left"/>
    </w:lvl>
    <w:lvl w:ilvl="3" w:tplc="536CC756">
      <w:numFmt w:val="decimal"/>
      <w:lvlText w:val=""/>
      <w:lvlJc w:val="left"/>
    </w:lvl>
    <w:lvl w:ilvl="4" w:tplc="E6F034C2">
      <w:numFmt w:val="decimal"/>
      <w:lvlText w:val=""/>
      <w:lvlJc w:val="left"/>
    </w:lvl>
    <w:lvl w:ilvl="5" w:tplc="710E8FC2">
      <w:numFmt w:val="decimal"/>
      <w:lvlText w:val=""/>
      <w:lvlJc w:val="left"/>
    </w:lvl>
    <w:lvl w:ilvl="6" w:tplc="69E4F164">
      <w:numFmt w:val="decimal"/>
      <w:lvlText w:val=""/>
      <w:lvlJc w:val="left"/>
    </w:lvl>
    <w:lvl w:ilvl="7" w:tplc="455063A8">
      <w:numFmt w:val="decimal"/>
      <w:lvlText w:val=""/>
      <w:lvlJc w:val="left"/>
    </w:lvl>
    <w:lvl w:ilvl="8" w:tplc="82403ED6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32"/>
  </w:num>
  <w:num w:numId="4">
    <w:abstractNumId w:val="25"/>
  </w:num>
  <w:num w:numId="5">
    <w:abstractNumId w:val="23"/>
  </w:num>
  <w:num w:numId="6">
    <w:abstractNumId w:val="47"/>
  </w:num>
  <w:num w:numId="7">
    <w:abstractNumId w:val="14"/>
  </w:num>
  <w:num w:numId="8">
    <w:abstractNumId w:val="37"/>
  </w:num>
  <w:num w:numId="9">
    <w:abstractNumId w:val="27"/>
  </w:num>
  <w:num w:numId="10">
    <w:abstractNumId w:val="36"/>
  </w:num>
  <w:num w:numId="11">
    <w:abstractNumId w:val="20"/>
  </w:num>
  <w:num w:numId="12">
    <w:abstractNumId w:val="42"/>
  </w:num>
  <w:num w:numId="13">
    <w:abstractNumId w:val="13"/>
  </w:num>
  <w:num w:numId="14">
    <w:abstractNumId w:val="18"/>
  </w:num>
  <w:num w:numId="15">
    <w:abstractNumId w:val="39"/>
  </w:num>
  <w:num w:numId="16">
    <w:abstractNumId w:val="44"/>
  </w:num>
  <w:num w:numId="17">
    <w:abstractNumId w:val="7"/>
  </w:num>
  <w:num w:numId="18">
    <w:abstractNumId w:val="45"/>
  </w:num>
  <w:num w:numId="19">
    <w:abstractNumId w:val="26"/>
  </w:num>
  <w:num w:numId="20">
    <w:abstractNumId w:val="8"/>
  </w:num>
  <w:num w:numId="21">
    <w:abstractNumId w:val="11"/>
  </w:num>
  <w:num w:numId="22">
    <w:abstractNumId w:val="33"/>
  </w:num>
  <w:num w:numId="23">
    <w:abstractNumId w:val="41"/>
  </w:num>
  <w:num w:numId="24">
    <w:abstractNumId w:val="16"/>
  </w:num>
  <w:num w:numId="25">
    <w:abstractNumId w:val="5"/>
  </w:num>
  <w:num w:numId="26">
    <w:abstractNumId w:val="1"/>
  </w:num>
  <w:num w:numId="27">
    <w:abstractNumId w:val="22"/>
  </w:num>
  <w:num w:numId="28">
    <w:abstractNumId w:val="4"/>
  </w:num>
  <w:num w:numId="29">
    <w:abstractNumId w:val="12"/>
  </w:num>
  <w:num w:numId="30">
    <w:abstractNumId w:val="46"/>
  </w:num>
  <w:num w:numId="31">
    <w:abstractNumId w:val="43"/>
  </w:num>
  <w:num w:numId="32">
    <w:abstractNumId w:val="40"/>
  </w:num>
  <w:num w:numId="33">
    <w:abstractNumId w:val="0"/>
  </w:num>
  <w:num w:numId="34">
    <w:abstractNumId w:val="3"/>
  </w:num>
  <w:num w:numId="35">
    <w:abstractNumId w:val="10"/>
  </w:num>
  <w:num w:numId="36">
    <w:abstractNumId w:val="9"/>
  </w:num>
  <w:num w:numId="37">
    <w:abstractNumId w:val="29"/>
  </w:num>
  <w:num w:numId="38">
    <w:abstractNumId w:val="19"/>
  </w:num>
  <w:num w:numId="39">
    <w:abstractNumId w:val="35"/>
  </w:num>
  <w:num w:numId="40">
    <w:abstractNumId w:val="24"/>
  </w:num>
  <w:num w:numId="41">
    <w:abstractNumId w:val="34"/>
  </w:num>
  <w:num w:numId="42">
    <w:abstractNumId w:val="28"/>
  </w:num>
  <w:num w:numId="43">
    <w:abstractNumId w:val="2"/>
  </w:num>
  <w:num w:numId="44">
    <w:abstractNumId w:val="21"/>
  </w:num>
  <w:num w:numId="45">
    <w:abstractNumId w:val="30"/>
  </w:num>
  <w:num w:numId="46">
    <w:abstractNumId w:val="6"/>
  </w:num>
  <w:num w:numId="47">
    <w:abstractNumId w:val="3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1"/>
    <w:rsid w:val="00000CBB"/>
    <w:rsid w:val="000055EE"/>
    <w:rsid w:val="00032E36"/>
    <w:rsid w:val="000509F2"/>
    <w:rsid w:val="000557D8"/>
    <w:rsid w:val="00067E5E"/>
    <w:rsid w:val="000967A3"/>
    <w:rsid w:val="000A0D20"/>
    <w:rsid w:val="000B4598"/>
    <w:rsid w:val="000E01FA"/>
    <w:rsid w:val="00105465"/>
    <w:rsid w:val="00121A41"/>
    <w:rsid w:val="001479BB"/>
    <w:rsid w:val="001513B0"/>
    <w:rsid w:val="0016618B"/>
    <w:rsid w:val="00182E88"/>
    <w:rsid w:val="001A0D7E"/>
    <w:rsid w:val="001A420E"/>
    <w:rsid w:val="001A53A4"/>
    <w:rsid w:val="001A6912"/>
    <w:rsid w:val="001C7D03"/>
    <w:rsid w:val="001E007D"/>
    <w:rsid w:val="001E0C46"/>
    <w:rsid w:val="00214127"/>
    <w:rsid w:val="002246F8"/>
    <w:rsid w:val="0023414A"/>
    <w:rsid w:val="00240BE3"/>
    <w:rsid w:val="00260AAA"/>
    <w:rsid w:val="00282A4B"/>
    <w:rsid w:val="00294665"/>
    <w:rsid w:val="002A36F3"/>
    <w:rsid w:val="002A5144"/>
    <w:rsid w:val="002A5376"/>
    <w:rsid w:val="002D6E48"/>
    <w:rsid w:val="002F0DFE"/>
    <w:rsid w:val="00302856"/>
    <w:rsid w:val="00304EFC"/>
    <w:rsid w:val="00313C24"/>
    <w:rsid w:val="003440C9"/>
    <w:rsid w:val="00351505"/>
    <w:rsid w:val="00363220"/>
    <w:rsid w:val="00364BFF"/>
    <w:rsid w:val="00376820"/>
    <w:rsid w:val="0039016F"/>
    <w:rsid w:val="0039459F"/>
    <w:rsid w:val="003B1C0D"/>
    <w:rsid w:val="003B4D0C"/>
    <w:rsid w:val="003D1755"/>
    <w:rsid w:val="003F2E81"/>
    <w:rsid w:val="00400D83"/>
    <w:rsid w:val="00406CB7"/>
    <w:rsid w:val="00420456"/>
    <w:rsid w:val="00422851"/>
    <w:rsid w:val="00430373"/>
    <w:rsid w:val="00433F8A"/>
    <w:rsid w:val="0044058B"/>
    <w:rsid w:val="00452735"/>
    <w:rsid w:val="00476938"/>
    <w:rsid w:val="004925C0"/>
    <w:rsid w:val="004971B5"/>
    <w:rsid w:val="004A2174"/>
    <w:rsid w:val="004A367E"/>
    <w:rsid w:val="004A6CA9"/>
    <w:rsid w:val="004B0065"/>
    <w:rsid w:val="004E0697"/>
    <w:rsid w:val="004E4C62"/>
    <w:rsid w:val="004F0FA4"/>
    <w:rsid w:val="005168D2"/>
    <w:rsid w:val="00527739"/>
    <w:rsid w:val="005304A8"/>
    <w:rsid w:val="00542B29"/>
    <w:rsid w:val="00553294"/>
    <w:rsid w:val="00564582"/>
    <w:rsid w:val="00574134"/>
    <w:rsid w:val="00596E0F"/>
    <w:rsid w:val="005974B1"/>
    <w:rsid w:val="005B60BA"/>
    <w:rsid w:val="005B70A5"/>
    <w:rsid w:val="005C4B11"/>
    <w:rsid w:val="00604321"/>
    <w:rsid w:val="006141E5"/>
    <w:rsid w:val="00632BE2"/>
    <w:rsid w:val="0064120A"/>
    <w:rsid w:val="00644164"/>
    <w:rsid w:val="006A7080"/>
    <w:rsid w:val="006B2CE9"/>
    <w:rsid w:val="006B5235"/>
    <w:rsid w:val="006F5F56"/>
    <w:rsid w:val="006F7821"/>
    <w:rsid w:val="007037B0"/>
    <w:rsid w:val="00720739"/>
    <w:rsid w:val="0072198C"/>
    <w:rsid w:val="00725517"/>
    <w:rsid w:val="0073491C"/>
    <w:rsid w:val="00772B8F"/>
    <w:rsid w:val="00777626"/>
    <w:rsid w:val="007908AA"/>
    <w:rsid w:val="007A4A3A"/>
    <w:rsid w:val="007C7AA3"/>
    <w:rsid w:val="007D1E96"/>
    <w:rsid w:val="007D3D41"/>
    <w:rsid w:val="007E1272"/>
    <w:rsid w:val="007E2E76"/>
    <w:rsid w:val="007F487A"/>
    <w:rsid w:val="007F547C"/>
    <w:rsid w:val="00805625"/>
    <w:rsid w:val="00813B20"/>
    <w:rsid w:val="0082152A"/>
    <w:rsid w:val="008368F3"/>
    <w:rsid w:val="0084582F"/>
    <w:rsid w:val="00866E39"/>
    <w:rsid w:val="0087131D"/>
    <w:rsid w:val="00882953"/>
    <w:rsid w:val="008965C3"/>
    <w:rsid w:val="0089718C"/>
    <w:rsid w:val="008B60F9"/>
    <w:rsid w:val="008C269F"/>
    <w:rsid w:val="00921D08"/>
    <w:rsid w:val="00965ACB"/>
    <w:rsid w:val="00992D89"/>
    <w:rsid w:val="009A136E"/>
    <w:rsid w:val="009A4D2B"/>
    <w:rsid w:val="009B689B"/>
    <w:rsid w:val="009C0BEC"/>
    <w:rsid w:val="009C3657"/>
    <w:rsid w:val="009F1D4D"/>
    <w:rsid w:val="009F2055"/>
    <w:rsid w:val="00A03743"/>
    <w:rsid w:val="00A03826"/>
    <w:rsid w:val="00A03BC2"/>
    <w:rsid w:val="00A172E4"/>
    <w:rsid w:val="00A27FB5"/>
    <w:rsid w:val="00A3092B"/>
    <w:rsid w:val="00A31600"/>
    <w:rsid w:val="00A40852"/>
    <w:rsid w:val="00A41F70"/>
    <w:rsid w:val="00A6494B"/>
    <w:rsid w:val="00A66FC4"/>
    <w:rsid w:val="00A71526"/>
    <w:rsid w:val="00A97126"/>
    <w:rsid w:val="00A97E00"/>
    <w:rsid w:val="00AA0759"/>
    <w:rsid w:val="00AA4388"/>
    <w:rsid w:val="00AA59B4"/>
    <w:rsid w:val="00AC10EA"/>
    <w:rsid w:val="00AC5588"/>
    <w:rsid w:val="00AD07EE"/>
    <w:rsid w:val="00B034DC"/>
    <w:rsid w:val="00B10AB9"/>
    <w:rsid w:val="00B14A39"/>
    <w:rsid w:val="00B230FA"/>
    <w:rsid w:val="00B36798"/>
    <w:rsid w:val="00B36DD1"/>
    <w:rsid w:val="00B421F8"/>
    <w:rsid w:val="00B54037"/>
    <w:rsid w:val="00B60AAC"/>
    <w:rsid w:val="00B6630B"/>
    <w:rsid w:val="00B773BA"/>
    <w:rsid w:val="00B87D3D"/>
    <w:rsid w:val="00B9064C"/>
    <w:rsid w:val="00B961DF"/>
    <w:rsid w:val="00BA310B"/>
    <w:rsid w:val="00BA74B5"/>
    <w:rsid w:val="00BB7979"/>
    <w:rsid w:val="00BC6C17"/>
    <w:rsid w:val="00BE35D1"/>
    <w:rsid w:val="00C26328"/>
    <w:rsid w:val="00C4472C"/>
    <w:rsid w:val="00C44974"/>
    <w:rsid w:val="00C45B72"/>
    <w:rsid w:val="00C54B00"/>
    <w:rsid w:val="00C602FF"/>
    <w:rsid w:val="00C635DE"/>
    <w:rsid w:val="00C8120C"/>
    <w:rsid w:val="00CB3DA6"/>
    <w:rsid w:val="00CB4E43"/>
    <w:rsid w:val="00CC61E0"/>
    <w:rsid w:val="00CE1B06"/>
    <w:rsid w:val="00CE3387"/>
    <w:rsid w:val="00CE58CD"/>
    <w:rsid w:val="00CF23F2"/>
    <w:rsid w:val="00CF6459"/>
    <w:rsid w:val="00CF7CFB"/>
    <w:rsid w:val="00D04A31"/>
    <w:rsid w:val="00D205F3"/>
    <w:rsid w:val="00D20EAE"/>
    <w:rsid w:val="00D219F9"/>
    <w:rsid w:val="00D6059D"/>
    <w:rsid w:val="00D96706"/>
    <w:rsid w:val="00DA168C"/>
    <w:rsid w:val="00DA6FE8"/>
    <w:rsid w:val="00DB0FD6"/>
    <w:rsid w:val="00DB4BFF"/>
    <w:rsid w:val="00DC3F95"/>
    <w:rsid w:val="00DE151C"/>
    <w:rsid w:val="00DE1CAC"/>
    <w:rsid w:val="00DF5F5A"/>
    <w:rsid w:val="00E03B39"/>
    <w:rsid w:val="00E12805"/>
    <w:rsid w:val="00E54894"/>
    <w:rsid w:val="00E5721C"/>
    <w:rsid w:val="00E601FE"/>
    <w:rsid w:val="00E60DF2"/>
    <w:rsid w:val="00E65EB3"/>
    <w:rsid w:val="00E65FEB"/>
    <w:rsid w:val="00E71198"/>
    <w:rsid w:val="00E82520"/>
    <w:rsid w:val="00E858E2"/>
    <w:rsid w:val="00E86B6D"/>
    <w:rsid w:val="00EA4EC0"/>
    <w:rsid w:val="00EB6587"/>
    <w:rsid w:val="00EC6761"/>
    <w:rsid w:val="00ED7737"/>
    <w:rsid w:val="00EF32A1"/>
    <w:rsid w:val="00F01408"/>
    <w:rsid w:val="00F02B77"/>
    <w:rsid w:val="00F06D89"/>
    <w:rsid w:val="00F26622"/>
    <w:rsid w:val="00F31989"/>
    <w:rsid w:val="00F619DF"/>
    <w:rsid w:val="00F71BD9"/>
    <w:rsid w:val="00F86523"/>
    <w:rsid w:val="00FA6376"/>
    <w:rsid w:val="00FA6A50"/>
    <w:rsid w:val="00FA7260"/>
    <w:rsid w:val="00FC6F5A"/>
    <w:rsid w:val="00FD2F96"/>
    <w:rsid w:val="00FD55A6"/>
    <w:rsid w:val="00FE0DF2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nhideWhenUsed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ntstyle01">
    <w:name w:val="fontstyle01"/>
    <w:basedOn w:val="Fontepargpadro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pPr>
      <w:widowControl w:val="0"/>
      <w:suppressAutoHyphens/>
      <w:autoSpaceDN w:val="0"/>
      <w:spacing w:after="120"/>
      <w:textAlignment w:val="baseline"/>
    </w:pPr>
    <w:rPr>
      <w:rFonts w:ascii="Arial" w:eastAsia="DejaVu Sans" w:hAnsi="Arial" w:cs="DejaVu Sans"/>
      <w:kern w:val="3"/>
      <w:szCs w:val="24"/>
      <w:lang w:eastAsia="zh-CN" w:bidi="hi-IN"/>
    </w:rPr>
  </w:style>
  <w:style w:type="paragraph" w:customStyle="1" w:styleId="Standard">
    <w:name w:val="Standard"/>
    <w:qFormat/>
    <w:rsid w:val="00553294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282A4B"/>
    <w:pPr>
      <w:widowControl w:val="0"/>
      <w:suppressAutoHyphens/>
      <w:jc w:val="both"/>
    </w:pPr>
    <w:rPr>
      <w:rFonts w:ascii="Arial" w:eastAsia="Times New Roman" w:hAnsi="Arial"/>
      <w:b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82A4B"/>
    <w:rPr>
      <w:rFonts w:ascii="Arial" w:eastAsia="Times New Roman" w:hAnsi="Arial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8368F3"/>
    <w:pPr>
      <w:suppressAutoHyphens/>
      <w:ind w:left="720"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Forte">
    <w:name w:val="Strong"/>
    <w:uiPriority w:val="22"/>
    <w:qFormat/>
    <w:rsid w:val="00AA0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nhideWhenUsed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fontstyle01">
    <w:name w:val="fontstyle01"/>
    <w:basedOn w:val="Fontepargpadro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pPr>
      <w:widowControl w:val="0"/>
      <w:suppressAutoHyphens/>
      <w:autoSpaceDN w:val="0"/>
      <w:spacing w:after="120"/>
      <w:textAlignment w:val="baseline"/>
    </w:pPr>
    <w:rPr>
      <w:rFonts w:ascii="Arial" w:eastAsia="DejaVu Sans" w:hAnsi="Arial" w:cs="DejaVu Sans"/>
      <w:kern w:val="3"/>
      <w:szCs w:val="24"/>
      <w:lang w:eastAsia="zh-CN" w:bidi="hi-IN"/>
    </w:rPr>
  </w:style>
  <w:style w:type="paragraph" w:customStyle="1" w:styleId="Standard">
    <w:name w:val="Standard"/>
    <w:qFormat/>
    <w:rsid w:val="00553294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282A4B"/>
    <w:pPr>
      <w:widowControl w:val="0"/>
      <w:suppressAutoHyphens/>
      <w:jc w:val="both"/>
    </w:pPr>
    <w:rPr>
      <w:rFonts w:ascii="Arial" w:eastAsia="Times New Roman" w:hAnsi="Arial"/>
      <w:b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82A4B"/>
    <w:rPr>
      <w:rFonts w:ascii="Arial" w:eastAsia="Times New Roman" w:hAnsi="Arial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8368F3"/>
    <w:pPr>
      <w:suppressAutoHyphens/>
      <w:ind w:left="720"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Forte">
    <w:name w:val="Strong"/>
    <w:uiPriority w:val="22"/>
    <w:qFormat/>
    <w:rsid w:val="00AA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carei.sp.gov.br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jacarei.sp.gov.br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carei.sp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www.jacarei.sp.gov.br" TargetMode="External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hyperlink" Target="mailto:licitacao@jacarei.sp.gov.br" TargetMode="External"/><Relationship Id="rId14" Type="http://schemas.openxmlformats.org/officeDocument/2006/relationships/hyperlink" Target="http://www.jacarei.sp.gov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7F0C-13DB-4248-B31C-A9D27772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10239</Words>
  <Characters>55295</Characters>
  <Application>Microsoft Office Word</Application>
  <DocSecurity>0</DocSecurity>
  <Lines>460</Lines>
  <Paragraphs>130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Rubens Vieira</cp:lastModifiedBy>
  <cp:revision>6</cp:revision>
  <cp:lastPrinted>2019-10-04T12:26:00Z</cp:lastPrinted>
  <dcterms:created xsi:type="dcterms:W3CDTF">2019-10-03T19:48:00Z</dcterms:created>
  <dcterms:modified xsi:type="dcterms:W3CDTF">2019-10-04T12:26:00Z</dcterms:modified>
</cp:coreProperties>
</file>